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curriculum-vitae"/>
    <w:p>
      <w:pPr>
        <w:pStyle w:val="Heading1"/>
      </w:pPr>
      <w:r>
        <w:t xml:space="preserve">Curriculum Vitae</w:t>
      </w:r>
    </w:p>
    <w:bookmarkStart w:id="31" w:name="psychologist-united-states-los-angeles"/>
    <w:p>
      <w:pPr>
        <w:pStyle w:val="Heading2"/>
      </w:pPr>
      <w:r>
        <w:t xml:space="preserve">Psychologist | United States Los Angeles</w:t>
      </w:r>
    </w:p>
    <w:bookmarkStart w:id="20" w:name="professional-summary"/>
    <w:p>
      <w:pPr>
        <w:pStyle w:val="Heading3"/>
      </w:pPr>
      <w:r>
        <w:t xml:space="preserve">Professional Summary</w:t>
      </w:r>
    </w:p>
    <w:p>
      <w:pPr>
        <w:pStyle w:val="FirstParagraph"/>
      </w:pPr>
      <w:r>
        <w:t xml:space="preserve">As a licensed psychologist in the United States, with a focus on clinical and counseling psychology, I have dedicated my career to providing compassionate, evidence-based mental health services to individuals and communities in Los Angeles. My expertise includes trauma-informed care, cognitive-behavioral therapy (CBT), and cultural competence in diverse populations. With over a decade of experience in the United States Los Angeles area, I am committed to fostering resilience, promoting emotional well-being, and addressing the unique challenges faced by clients from varied socioeconomic and cultural backgrounds. My work aligns with the ethical standards of the American Psychological Association (APA) and reflects my passion for transforming lives through psychological intervention.</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Clinical Psychology</w:t>
      </w:r>
      <w:r>
        <w:t xml:space="preserve">, University of Southern California, Los Angeles, CA. Graduated 2015. Thesis: "Cultural Influences on Trauma Recovery in Urban Populations."</w:t>
      </w:r>
    </w:p>
    <w:p>
      <w:pPr>
        <w:numPr>
          <w:ilvl w:val="0"/>
          <w:numId w:val="1001"/>
        </w:numPr>
        <w:pStyle w:val="Compact"/>
      </w:pPr>
      <w:r>
        <w:rPr>
          <w:bCs/>
          <w:b/>
        </w:rPr>
        <w:t xml:space="preserve">Masters of Science (M.S.) in Counseling Psychology</w:t>
      </w:r>
      <w:r>
        <w:t xml:space="preserve">, California State University, Fullerton, CA. Graduated 2012.</w:t>
      </w:r>
    </w:p>
    <w:p>
      <w:pPr>
        <w:numPr>
          <w:ilvl w:val="0"/>
          <w:numId w:val="1001"/>
        </w:numPr>
        <w:pStyle w:val="Compact"/>
      </w:pPr>
      <w:r>
        <w:rPr>
          <w:bCs/>
          <w:b/>
        </w:rPr>
        <w:t xml:space="preserve">Bachelor of Arts (B.A.) in Psychology</w:t>
      </w:r>
      <w:r>
        <w:t xml:space="preserve">, University of California, Los Angeles (UCLA), CA. Graduated 2010.</w:t>
      </w:r>
    </w:p>
    <w:bookmarkEnd w:id="21"/>
    <w:bookmarkStart w:id="25" w:name="professional-experience"/>
    <w:p>
      <w:pPr>
        <w:pStyle w:val="Heading3"/>
      </w:pPr>
      <w:r>
        <w:t xml:space="preserve">Professional Experience</w:t>
      </w:r>
    </w:p>
    <w:bookmarkStart w:id="22" w:name="X7b56bfd52356c891ee1789970169677f14ee424"/>
    <w:p>
      <w:pPr>
        <w:pStyle w:val="Heading4"/>
      </w:pPr>
      <w:r>
        <w:t xml:space="preserve">Psychologist | Los Angeles Mental Health Clinic, LA, CA</w:t>
      </w:r>
    </w:p>
    <w:p>
      <w:pPr>
        <w:pStyle w:val="FirstParagraph"/>
      </w:pPr>
      <w:r>
        <w:rPr>
          <w:iCs/>
          <w:i/>
        </w:rPr>
        <w:t xml:space="preserve">January 2018 – Present</w:t>
      </w:r>
    </w:p>
    <w:p>
      <w:pPr>
        <w:numPr>
          <w:ilvl w:val="0"/>
          <w:numId w:val="1002"/>
        </w:numPr>
        <w:pStyle w:val="Compact"/>
      </w:pPr>
      <w:r>
        <w:t xml:space="preserve">Provide individual and group therapy to clients with anxiety, depression, post-traumatic stress disorder (PTSD), and personality disorders.</w:t>
      </w:r>
    </w:p>
    <w:p>
      <w:pPr>
        <w:numPr>
          <w:ilvl w:val="0"/>
          <w:numId w:val="1002"/>
        </w:numPr>
        <w:pStyle w:val="Compact"/>
      </w:pPr>
      <w:r>
        <w:t xml:space="preserve">Develop and implement culturally sensitive treatment plans tailored to the needs of diverse populations in the United States Los Angeles community.</w:t>
      </w:r>
    </w:p>
    <w:p>
      <w:pPr>
        <w:numPr>
          <w:ilvl w:val="0"/>
          <w:numId w:val="1002"/>
        </w:numPr>
        <w:pStyle w:val="Compact"/>
      </w:pPr>
      <w:r>
        <w:t xml:space="preserve">Collaborate with interdisciplinary teams, including psychiatrists, social workers, and case managers, to ensure holistic care for patients.</w:t>
      </w:r>
    </w:p>
    <w:p>
      <w:pPr>
        <w:numPr>
          <w:ilvl w:val="0"/>
          <w:numId w:val="1002"/>
        </w:numPr>
        <w:pStyle w:val="Compact"/>
      </w:pPr>
      <w:r>
        <w:t xml:space="preserve">Conduct psychological assessments and diagnostic evaluations using standardized tools such as the MMPI-2-RF and BDI-II.</w:t>
      </w:r>
    </w:p>
    <w:p>
      <w:pPr>
        <w:numPr>
          <w:ilvl w:val="0"/>
          <w:numId w:val="1002"/>
        </w:numPr>
        <w:pStyle w:val="Compact"/>
      </w:pPr>
      <w:r>
        <w:t xml:space="preserve">Offer workshops on stress management and resilience-building for schools and community organizations in Los Angeles.</w:t>
      </w:r>
    </w:p>
    <w:bookmarkEnd w:id="22"/>
    <w:bookmarkStart w:id="23" w:name="X58731d67e3b39494cce2396f2dc693b55f48349"/>
    <w:p>
      <w:pPr>
        <w:pStyle w:val="Heading4"/>
      </w:pPr>
      <w:r>
        <w:t xml:space="preserve">Clinical Intern | Pacific Psychological Services, LA, CA</w:t>
      </w:r>
    </w:p>
    <w:p>
      <w:pPr>
        <w:pStyle w:val="FirstParagraph"/>
      </w:pPr>
      <w:r>
        <w:rPr>
          <w:iCs/>
          <w:i/>
        </w:rPr>
        <w:t xml:space="preserve">July 2015 – December 2017</w:t>
      </w:r>
    </w:p>
    <w:p>
      <w:pPr>
        <w:numPr>
          <w:ilvl w:val="0"/>
          <w:numId w:val="1003"/>
        </w:numPr>
        <w:pStyle w:val="Compact"/>
      </w:pPr>
      <w:r>
        <w:t xml:space="preserve">Provided direct client care under supervision, focusing on cognitive-behavioral therapy (CBT) and dialectical behavior therapy (DBT).</w:t>
      </w:r>
    </w:p>
    <w:p>
      <w:pPr>
        <w:numPr>
          <w:ilvl w:val="0"/>
          <w:numId w:val="1003"/>
        </w:numPr>
        <w:pStyle w:val="Compact"/>
      </w:pPr>
      <w:r>
        <w:t xml:space="preserve">Participated in community outreach programs, including mental health screenings at local shelters and clinics in underserved areas of Los Angeles.</w:t>
      </w:r>
    </w:p>
    <w:p>
      <w:pPr>
        <w:numPr>
          <w:ilvl w:val="0"/>
          <w:numId w:val="1003"/>
        </w:numPr>
        <w:pStyle w:val="Compact"/>
      </w:pPr>
      <w:r>
        <w:t xml:space="preserve">Contributed to research projects on the efficacy of teletherapy for rural populations, aligning with the growing need for accessible mental health services in the United States.</w:t>
      </w:r>
    </w:p>
    <w:bookmarkEnd w:id="23"/>
    <w:bookmarkStart w:id="24" w:name="X01a25f2a543e49f6a9b4cda40acf9a6d61bd8bb"/>
    <w:p>
      <w:pPr>
        <w:pStyle w:val="Heading4"/>
      </w:pPr>
      <w:r>
        <w:t xml:space="preserve">Research Assistant | UCLA Psychology Department, LA, CA</w:t>
      </w:r>
    </w:p>
    <w:p>
      <w:pPr>
        <w:pStyle w:val="FirstParagraph"/>
      </w:pPr>
      <w:r>
        <w:rPr>
          <w:iCs/>
          <w:i/>
        </w:rPr>
        <w:t xml:space="preserve">August 2012 – June 2015</w:t>
      </w:r>
    </w:p>
    <w:p>
      <w:pPr>
        <w:numPr>
          <w:ilvl w:val="0"/>
          <w:numId w:val="1004"/>
        </w:numPr>
        <w:pStyle w:val="Compact"/>
      </w:pPr>
      <w:r>
        <w:t xml:space="preserve">Assisted in studies examining the impact of socioeconomic status on mental health outcomes among adolescents in Los Angeles.</w:t>
      </w:r>
    </w:p>
    <w:p>
      <w:pPr>
        <w:numPr>
          <w:ilvl w:val="0"/>
          <w:numId w:val="1004"/>
        </w:numPr>
        <w:pStyle w:val="Compact"/>
      </w:pPr>
      <w:r>
        <w:t xml:space="preserve">Published peer-reviewed articles in journals such as "Journal of Abnormal Psychology" and "Cultural Diversity and Ethnic Minority Psychology."</w:t>
      </w:r>
    </w:p>
    <w:bookmarkEnd w:id="24"/>
    <w:bookmarkEnd w:id="25"/>
    <w:bookmarkStart w:id="26" w:name="certifications-licensure"/>
    <w:p>
      <w:pPr>
        <w:pStyle w:val="Heading3"/>
      </w:pPr>
      <w:r>
        <w:t xml:space="preserve">Certifications &amp; Licensure</w:t>
      </w:r>
    </w:p>
    <w:p>
      <w:pPr>
        <w:numPr>
          <w:ilvl w:val="0"/>
          <w:numId w:val="1005"/>
        </w:numPr>
        <w:pStyle w:val="Compact"/>
      </w:pPr>
      <w:r>
        <w:rPr>
          <w:bCs/>
          <w:b/>
        </w:rPr>
        <w:t xml:space="preserve">Psychologist License #123456</w:t>
      </w:r>
      <w:r>
        <w:t xml:space="preserve">, California Board of Psychology. Issued 2017.</w:t>
      </w:r>
    </w:p>
    <w:p>
      <w:pPr>
        <w:numPr>
          <w:ilvl w:val="0"/>
          <w:numId w:val="1005"/>
        </w:numPr>
        <w:pStyle w:val="Compact"/>
      </w:pPr>
      <w:r>
        <w:rPr>
          <w:bCs/>
          <w:b/>
        </w:rPr>
        <w:t xml:space="preserve">Board-Certified in Clinical Neuropsychology</w:t>
      </w:r>
      <w:r>
        <w:t xml:space="preserve">, American Board of Professional Psychology (ABPP), 2020.</w:t>
      </w:r>
    </w:p>
    <w:p>
      <w:pPr>
        <w:numPr>
          <w:ilvl w:val="0"/>
          <w:numId w:val="1005"/>
        </w:numPr>
        <w:pStyle w:val="Compact"/>
      </w:pPr>
      <w:r>
        <w:rPr>
          <w:bCs/>
          <w:b/>
        </w:rPr>
        <w:t xml:space="preserve">Certification in Trauma-Focused CBT</w:t>
      </w:r>
      <w:r>
        <w:t xml:space="preserve">, National Child Traumatic Stress Network, 2019.</w:t>
      </w:r>
    </w:p>
    <w:p>
      <w:pPr>
        <w:numPr>
          <w:ilvl w:val="0"/>
          <w:numId w:val="1005"/>
        </w:numPr>
        <w:pStyle w:val="Compact"/>
      </w:pPr>
      <w:r>
        <w:rPr>
          <w:bCs/>
          <w:b/>
        </w:rPr>
        <w:t xml:space="preserve">Advanced Training in Dialectical Behavior Therapy (DBT)</w:t>
      </w:r>
      <w:r>
        <w:t xml:space="preserve">, Behavioral Tech, 2018.</w:t>
      </w:r>
    </w:p>
    <w:bookmarkEnd w:id="26"/>
    <w:bookmarkStart w:id="27" w:name="skills"/>
    <w:p>
      <w:pPr>
        <w:pStyle w:val="Heading3"/>
      </w:pPr>
      <w:r>
        <w:t xml:space="preserve">Skills</w:t>
      </w:r>
    </w:p>
    <w:p>
      <w:pPr>
        <w:numPr>
          <w:ilvl w:val="0"/>
          <w:numId w:val="1006"/>
        </w:numPr>
        <w:pStyle w:val="Compact"/>
      </w:pPr>
      <w:r>
        <w:rPr>
          <w:bCs/>
          <w:b/>
        </w:rPr>
        <w:t xml:space="preserve">Clinical Expertise:</w:t>
      </w:r>
      <w:r>
        <w:t xml:space="preserve"> </w:t>
      </w:r>
      <w:r>
        <w:t xml:space="preserve">Cognitive-behavioral therapy (CBT), dialectical behavior therapy (DBT), trauma recovery, psychodynamic therapy.</w:t>
      </w:r>
    </w:p>
    <w:p>
      <w:pPr>
        <w:numPr>
          <w:ilvl w:val="0"/>
          <w:numId w:val="1006"/>
        </w:numPr>
        <w:pStyle w:val="Compact"/>
      </w:pPr>
      <w:r>
        <w:rPr>
          <w:bCs/>
          <w:b/>
        </w:rPr>
        <w:t xml:space="preserve">Assessment Tools:</w:t>
      </w:r>
      <w:r>
        <w:t xml:space="preserve"> </w:t>
      </w:r>
      <w:r>
        <w:t xml:space="preserve">MMPI-2-RF, BDI-II, SCID-I, WAIS-IV.</w:t>
      </w:r>
    </w:p>
    <w:p>
      <w:pPr>
        <w:numPr>
          <w:ilvl w:val="0"/>
          <w:numId w:val="1006"/>
        </w:numPr>
        <w:pStyle w:val="Compact"/>
      </w:pPr>
      <w:r>
        <w:rPr>
          <w:bCs/>
          <w:b/>
        </w:rPr>
        <w:t xml:space="preserve">Cultural Competence:</w:t>
      </w:r>
      <w:r>
        <w:t xml:space="preserve"> </w:t>
      </w:r>
      <w:r>
        <w:t xml:space="preserve">Fluent in Spanish and English; experience working with immigrant and refugee populations in Los Angeles.</w:t>
      </w:r>
    </w:p>
    <w:p>
      <w:pPr>
        <w:numPr>
          <w:ilvl w:val="0"/>
          <w:numId w:val="1006"/>
        </w:numPr>
        <w:pStyle w:val="Compact"/>
      </w:pPr>
      <w:r>
        <w:rPr>
          <w:bCs/>
          <w:b/>
        </w:rPr>
        <w:t xml:space="preserve">Technology:</w:t>
      </w:r>
      <w:r>
        <w:t xml:space="preserve"> </w:t>
      </w:r>
      <w:r>
        <w:t xml:space="preserve">Proficient in EHR systems (Epic, Cerner), teletherapy platforms (Zoom, Doxy.me), and research software (SPSS, NVivo).</w:t>
      </w:r>
    </w:p>
    <w:bookmarkEnd w:id="27"/>
    <w:bookmarkStart w:id="28" w:name="community-involvement"/>
    <w:p>
      <w:pPr>
        <w:pStyle w:val="Heading3"/>
      </w:pPr>
      <w:r>
        <w:t xml:space="preserve">Community Involvement</w:t>
      </w:r>
    </w:p>
    <w:p>
      <w:pPr>
        <w:numPr>
          <w:ilvl w:val="0"/>
          <w:numId w:val="1007"/>
        </w:numPr>
        <w:pStyle w:val="Compact"/>
      </w:pPr>
      <w:r>
        <w:rPr>
          <w:bCs/>
          <w:b/>
        </w:rPr>
        <w:t xml:space="preserve">Volunteer Psychologist</w:t>
      </w:r>
      <w:r>
        <w:t xml:space="preserve">, Los Angeles County Department of Mental Health, 2016–Present. Provide pro bono services to low-income clients in crisis.</w:t>
      </w:r>
    </w:p>
    <w:p>
      <w:pPr>
        <w:numPr>
          <w:ilvl w:val="0"/>
          <w:numId w:val="1007"/>
        </w:numPr>
        <w:pStyle w:val="Compact"/>
      </w:pPr>
      <w:r>
        <w:rPr>
          <w:bCs/>
          <w:b/>
        </w:rPr>
        <w:t xml:space="preserve">Board Member</w:t>
      </w:r>
      <w:r>
        <w:t xml:space="preserve">, Mental Health Advocates of Los Angeles (MHALA), 2019–Present. Advocate for policy changes to improve mental health access in the United States.</w:t>
      </w:r>
    </w:p>
    <w:p>
      <w:pPr>
        <w:numPr>
          <w:ilvl w:val="0"/>
          <w:numId w:val="1007"/>
        </w:numPr>
        <w:pStyle w:val="Compact"/>
      </w:pPr>
      <w:r>
        <w:rPr>
          <w:bCs/>
          <w:b/>
        </w:rPr>
        <w:t xml:space="preserve">Guest Lecturer</w:t>
      </w:r>
      <w:r>
        <w:t xml:space="preserve">, Loyola Marymount University, 2021–Present. Teach courses on multicultural competence and trauma-informed care.</w:t>
      </w:r>
    </w:p>
    <w:bookmarkEnd w:id="28"/>
    <w:bookmarkStart w:id="29" w:name="publications-presentations"/>
    <w:p>
      <w:pPr>
        <w:pStyle w:val="Heading3"/>
      </w:pPr>
      <w:r>
        <w:t xml:space="preserve">Publications &amp; Presentations</w:t>
      </w:r>
    </w:p>
    <w:p>
      <w:pPr>
        <w:numPr>
          <w:ilvl w:val="0"/>
          <w:numId w:val="1008"/>
        </w:numPr>
        <w:pStyle w:val="Compact"/>
      </w:pPr>
      <w:r>
        <w:t xml:space="preserve">Co-author, "Cultural Barriers to Mental Health Care in Urban Areas," *Journal of Clinical Psychology*, 2022.</w:t>
      </w:r>
    </w:p>
    <w:p>
      <w:pPr>
        <w:numPr>
          <w:ilvl w:val="0"/>
          <w:numId w:val="1008"/>
        </w:numPr>
        <w:pStyle w:val="Compact"/>
      </w:pPr>
      <w:r>
        <w:t xml:space="preserve">Presentation at the American Psychological Association (APA) Annual Convention, Los Angeles, CA, 2023. Topic: "Innovative Approaches to Treating PTSD in Diverse Populations."</w:t>
      </w:r>
    </w:p>
    <w:bookmarkEnd w:id="29"/>
    <w:bookmarkStart w:id="30" w:name="references"/>
    <w:p>
      <w:pPr>
        <w:pStyle w:val="Heading3"/>
      </w:pPr>
      <w:r>
        <w:t xml:space="preserve">References</w:t>
      </w:r>
    </w:p>
    <w:p>
      <w:pPr>
        <w:pStyle w:val="FirstParagraph"/>
      </w:pPr>
      <w:r>
        <w:t xml:space="preserve">Available upon request. Please contact [Your Name] at [Email Address] or [Phone Number].</w:t>
      </w:r>
    </w:p>
    <w:bookmarkEnd w:id="30"/>
    <w:p>
      <w:pPr>
        <w:pStyle w:val="BodyText"/>
      </w:pPr>
      <w:r>
        <w:t xml:space="preserve">This Curriculum Vitae reflects the professional journey of a licensed psychologist in the United States Los Angeles area, emphasizing expertise in clinical psychology, cultural competence,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United States Los Angeles</dc:title>
  <dc:creator/>
  <dc:language>en</dc:language>
  <cp:keywords/>
  <dcterms:created xsi:type="dcterms:W3CDTF">2026-06-04T01:30:59Z</dcterms:created>
  <dcterms:modified xsi:type="dcterms:W3CDTF">2026-06-04T01:30:59Z</dcterms:modified>
</cp:coreProperties>
</file>

<file path=docProps/custom.xml><?xml version="1.0" encoding="utf-8"?>
<Properties xmlns="http://schemas.openxmlformats.org/officeDocument/2006/custom-properties" xmlns:vt="http://schemas.openxmlformats.org/officeDocument/2006/docPropsVTypes"/>
</file>