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psychologist-in-uzbekistan-tashkent"/>
    <w:p>
      <w:pPr>
        <w:pStyle w:val="Heading2"/>
      </w:pPr>
      <w:r>
        <w:t xml:space="preserve">Psychologist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experienced psychologist with over [X years] of expertise in providing mental health services to individuals, groups, and communities in Uzbekistan Tashkent. Proficient in evidence-based therapeutic approaches such as cognitive-behavioral therapy (CBT), psychodynamic therapy, and mindfulness techniques. Committed to promoting psychological well-being through culturally sensitive practices tailored to the unique needs of clients in Uzbekistan. A graduate of [University Name] with a Master’s degree in Psychology, I have consistently demonstrated strong clinical skills, empathy, and a passion for helping others achieve emotional resilience and personal growth. My work aligns with the standards of the Uzbek Psychological Association (UPA) and international best practices to ensure quality care in Uzbekistan Tashkent.</w:t>
      </w:r>
    </w:p>
    <w:bookmarkEnd w:id="21"/>
    <w:bookmarkStart w:id="22" w:name="education"/>
    <w:p>
      <w:pPr>
        <w:pStyle w:val="Heading3"/>
      </w:pPr>
      <w:r>
        <w:t xml:space="preserve">Education</w:t>
      </w:r>
    </w:p>
    <w:p>
      <w:pPr>
        <w:numPr>
          <w:ilvl w:val="0"/>
          <w:numId w:val="1001"/>
        </w:numPr>
        <w:pStyle w:val="Compact"/>
      </w:pPr>
      <w:r>
        <w:rPr>
          <w:bCs/>
          <w:b/>
        </w:rPr>
        <w:t xml:space="preserve">Master of Science in Psychology</w:t>
      </w:r>
      <w:r>
        <w:t xml:space="preserve">, [University Name], Tashkent, Uzbekistan. Graduated: [Year]. Specialization: Clinical Psychology and Counseling.</w:t>
      </w:r>
    </w:p>
    <w:p>
      <w:pPr>
        <w:numPr>
          <w:ilvl w:val="0"/>
          <w:numId w:val="1001"/>
        </w:numPr>
        <w:pStyle w:val="Compact"/>
      </w:pPr>
      <w:r>
        <w:rPr>
          <w:bCs/>
          <w:b/>
        </w:rPr>
        <w:t xml:space="preserve">Bachelor of Arts in Psychology</w:t>
      </w:r>
      <w:r>
        <w:t xml:space="preserve">, [University Name], Tashkent, Uzbekistan. Graduated: [Year]. Focused on developmental psychology, abnormal behavior, and research methodologies.</w:t>
      </w:r>
    </w:p>
    <w:p>
      <w:pPr>
        <w:numPr>
          <w:ilvl w:val="0"/>
          <w:numId w:val="1001"/>
        </w:numPr>
        <w:pStyle w:val="Compact"/>
      </w:pPr>
      <w:r>
        <w:rPr>
          <w:bCs/>
          <w:b/>
        </w:rPr>
        <w:t xml:space="preserve">Additional Training</w:t>
      </w:r>
      <w:r>
        <w:t xml:space="preserve">: Certified in Trauma-Informed Care (TIC) through the International Institute for Trauma and Addiction Professionals (IITAP). Completed a 6-month internship at the Tashkent State Medical University’s Department of Psychiatry.</w:t>
      </w:r>
    </w:p>
    <w:bookmarkEnd w:id="22"/>
    <w:bookmarkStart w:id="26" w:name="professional-experience"/>
    <w:p>
      <w:pPr>
        <w:pStyle w:val="Heading3"/>
      </w:pPr>
      <w:r>
        <w:t xml:space="preserve">Professional Experience</w:t>
      </w:r>
    </w:p>
    <w:bookmarkStart w:id="23" w:name="senior-psychologist"/>
    <w:p>
      <w:pPr>
        <w:pStyle w:val="Heading4"/>
      </w:pPr>
      <w:r>
        <w:t xml:space="preserve">Senior Psychologist</w:t>
      </w:r>
    </w:p>
    <w:p>
      <w:pPr>
        <w:pStyle w:val="FirstParagraph"/>
      </w:pPr>
      <w:r>
        <w:rPr>
          <w:bCs/>
          <w:b/>
        </w:rPr>
        <w:t xml:space="preserve">Tashkent Psychological Counseling Center</w:t>
      </w:r>
      <w:r>
        <w:t xml:space="preserve">, Tashkent, Uzbekistan. [Start Date] – Present.</w:t>
      </w:r>
    </w:p>
    <w:p>
      <w:pPr>
        <w:numPr>
          <w:ilvl w:val="0"/>
          <w:numId w:val="1002"/>
        </w:numPr>
        <w:pStyle w:val="Compact"/>
      </w:pPr>
      <w:r>
        <w:t xml:space="preserve">Provided individual and group therapy sessions to over 200 clients annually, addressing issues such as anxiety, depression, and relationship conflicts.</w:t>
      </w:r>
    </w:p>
    <w:p>
      <w:pPr>
        <w:numPr>
          <w:ilvl w:val="0"/>
          <w:numId w:val="1002"/>
        </w:numPr>
        <w:pStyle w:val="Compact"/>
      </w:pPr>
      <w:r>
        <w:t xml:space="preserve">Developed and implemented culturally adapted CBT programs for adolescents in collaboration with local schools in Uzbekistan Tashkent.</w:t>
      </w:r>
    </w:p>
    <w:p>
      <w:pPr>
        <w:numPr>
          <w:ilvl w:val="0"/>
          <w:numId w:val="1002"/>
        </w:numPr>
        <w:pStyle w:val="Compact"/>
      </w:pPr>
      <w:r>
        <w:t xml:space="preserve">Conducted psychological assessments using standardized tools like the MMPI-2 and BDI-II to diagnose mental health conditions and create personalized treatment plans.</w:t>
      </w:r>
    </w:p>
    <w:p>
      <w:pPr>
        <w:numPr>
          <w:ilvl w:val="0"/>
          <w:numId w:val="1002"/>
        </w:numPr>
        <w:pStyle w:val="Compact"/>
      </w:pPr>
      <w:r>
        <w:t xml:space="preserve">Served as a consultant for community-based mental health initiatives, including workshops on stress management and emotional resilience in Uzbekistan’s urban areas.</w:t>
      </w:r>
    </w:p>
    <w:p>
      <w:pPr>
        <w:numPr>
          <w:ilvl w:val="0"/>
          <w:numId w:val="1002"/>
        </w:numPr>
        <w:pStyle w:val="Compact"/>
      </w:pPr>
      <w:r>
        <w:t xml:space="preserve">Collaborated with medical professionals to integrate psychological care into primary healthcare services in Tashkent.</w:t>
      </w:r>
    </w:p>
    <w:bookmarkEnd w:id="23"/>
    <w:bookmarkStart w:id="24" w:name="clinical-psychologist"/>
    <w:p>
      <w:pPr>
        <w:pStyle w:val="Heading4"/>
      </w:pPr>
      <w:r>
        <w:t xml:space="preserve">Clinical Psychologist</w:t>
      </w:r>
    </w:p>
    <w:p>
      <w:pPr>
        <w:pStyle w:val="FirstParagraph"/>
      </w:pPr>
      <w:r>
        <w:rPr>
          <w:bCs/>
          <w:b/>
        </w:rPr>
        <w:t xml:space="preserve">National Center for Mental Health, Uzbekistan</w:t>
      </w:r>
      <w:r>
        <w:t xml:space="preserve">, Tashkent. [Start Date] – [End Date].</w:t>
      </w:r>
    </w:p>
    <w:p>
      <w:pPr>
        <w:numPr>
          <w:ilvl w:val="0"/>
          <w:numId w:val="1003"/>
        </w:numPr>
        <w:pStyle w:val="Compact"/>
      </w:pPr>
      <w:r>
        <w:t xml:space="preserve">Offered psychotherapy to patients with complex trauma and post-traumatic stress disorder (PTSD) in Tashkent’s public healthcare system.</w:t>
      </w:r>
    </w:p>
    <w:p>
      <w:pPr>
        <w:numPr>
          <w:ilvl w:val="0"/>
          <w:numId w:val="1003"/>
        </w:numPr>
        <w:pStyle w:val="Compact"/>
      </w:pPr>
      <w:r>
        <w:t xml:space="preserve">Trained junior psychologists on ethical practices, confidentiality protocols, and the use of technology in therapy sessions.</w:t>
      </w:r>
    </w:p>
    <w:p>
      <w:pPr>
        <w:numPr>
          <w:ilvl w:val="0"/>
          <w:numId w:val="1003"/>
        </w:numPr>
        <w:pStyle w:val="Compact"/>
      </w:pPr>
      <w:r>
        <w:t xml:space="preserve">Participated in national mental health campaigns to reduce stigma around psychological disorders in Uzbekistan.</w:t>
      </w:r>
    </w:p>
    <w:bookmarkEnd w:id="24"/>
    <w:bookmarkStart w:id="25" w:name="research-assistant"/>
    <w:p>
      <w:pPr>
        <w:pStyle w:val="Heading4"/>
      </w:pPr>
      <w:r>
        <w:t xml:space="preserve">Research Assistant</w:t>
      </w:r>
    </w:p>
    <w:p>
      <w:pPr>
        <w:pStyle w:val="FirstParagraph"/>
      </w:pPr>
      <w:r>
        <w:rPr>
          <w:bCs/>
          <w:b/>
        </w:rPr>
        <w:t xml:space="preserve">Institute of Psychology, Academy of Sciences of Uzbekistan</w:t>
      </w:r>
      <w:r>
        <w:t xml:space="preserve">, Tashkent. [Start Date] – [End Date].</w:t>
      </w:r>
    </w:p>
    <w:p>
      <w:pPr>
        <w:numPr>
          <w:ilvl w:val="0"/>
          <w:numId w:val="1004"/>
        </w:numPr>
        <w:pStyle w:val="Compact"/>
      </w:pPr>
      <w:r>
        <w:t xml:space="preserve">Conducted studies on the impact of socioeconomic factors on mental health in Uzbekistan’s youth population.</w:t>
      </w:r>
    </w:p>
    <w:p>
      <w:pPr>
        <w:numPr>
          <w:ilvl w:val="0"/>
          <w:numId w:val="1004"/>
        </w:numPr>
        <w:pStyle w:val="Compact"/>
      </w:pPr>
      <w:r>
        <w:t xml:space="preserve">Published research papers in peer-reviewed journals, including "Mental Health Challenges Among Adolescents in Tashkent" (2023).</w:t>
      </w:r>
    </w:p>
    <w:bookmarkEnd w:id="25"/>
    <w:bookmarkEnd w:id="26"/>
    <w:bookmarkStart w:id="27" w:name="skills"/>
    <w:p>
      <w:pPr>
        <w:pStyle w:val="Heading3"/>
      </w:pPr>
      <w:r>
        <w:t xml:space="preserve">Skills</w:t>
      </w:r>
    </w:p>
    <w:p>
      <w:pPr>
        <w:numPr>
          <w:ilvl w:val="0"/>
          <w:numId w:val="1005"/>
        </w:numPr>
        <w:pStyle w:val="Compact"/>
      </w:pPr>
      <w:r>
        <w:t xml:space="preserve">Clinical assessment and diagnosis of mental health disorders.</w:t>
      </w:r>
    </w:p>
    <w:p>
      <w:pPr>
        <w:numPr>
          <w:ilvl w:val="0"/>
          <w:numId w:val="1005"/>
        </w:numPr>
        <w:pStyle w:val="Compact"/>
      </w:pPr>
      <w:r>
        <w:t xml:space="preserve">Experience with CBT, mindfulness-based stress reduction (MBSR), and play therapy for children.</w:t>
      </w:r>
    </w:p>
    <w:p>
      <w:pPr>
        <w:numPr>
          <w:ilvl w:val="0"/>
          <w:numId w:val="1005"/>
        </w:numPr>
        <w:pStyle w:val="Compact"/>
      </w:pPr>
      <w:r>
        <w:t xml:space="preserve">Strong interpersonal communication and active listening skills.</w:t>
      </w:r>
    </w:p>
    <w:p>
      <w:pPr>
        <w:numPr>
          <w:ilvl w:val="0"/>
          <w:numId w:val="1005"/>
        </w:numPr>
        <w:pStyle w:val="Compact"/>
      </w:pPr>
      <w:r>
        <w:t xml:space="preserve">Familiarity with psychological testing tools (e.g., WISC-V, Rorschach Inkblot Test).</w:t>
      </w:r>
    </w:p>
    <w:p>
      <w:pPr>
        <w:numPr>
          <w:ilvl w:val="0"/>
          <w:numId w:val="1005"/>
        </w:numPr>
        <w:pStyle w:val="Compact"/>
      </w:pPr>
      <w:r>
        <w:t xml:space="preserve">Proficient in Uzbek, Russian, and English languages. Ability to communicate effectively with diverse client populations in Tashkent.</w:t>
      </w:r>
    </w:p>
    <w:p>
      <w:pPr>
        <w:numPr>
          <w:ilvl w:val="0"/>
          <w:numId w:val="1005"/>
        </w:numPr>
        <w:pStyle w:val="Compact"/>
      </w:pPr>
      <w:r>
        <w:t xml:space="preserve">Knowledge of the legal and ethical frameworks governing psychology practice in Uzbekistan.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Board Certification in Clinical Psychology</w:t>
      </w:r>
      <w:r>
        <w:t xml:space="preserve">, Uzbek Psychological Association (UPA), [Year].</w:t>
      </w:r>
    </w:p>
    <w:p>
      <w:pPr>
        <w:numPr>
          <w:ilvl w:val="0"/>
          <w:numId w:val="1006"/>
        </w:numPr>
        <w:pStyle w:val="Compact"/>
      </w:pPr>
      <w:r>
        <w:rPr>
          <w:bCs/>
          <w:b/>
        </w:rPr>
        <w:t xml:space="preserve">Advanced Training in Trauma Therapy</w:t>
      </w:r>
      <w:r>
        <w:t xml:space="preserve">, International Trauma Institute, [Year].</w:t>
      </w:r>
    </w:p>
    <w:p>
      <w:pPr>
        <w:numPr>
          <w:ilvl w:val="0"/>
          <w:numId w:val="1006"/>
        </w:numPr>
        <w:pStyle w:val="Compact"/>
      </w:pPr>
      <w:r>
        <w:rPr>
          <w:bCs/>
          <w:b/>
        </w:rPr>
        <w:t xml:space="preserve">Certificate in Cross-Cultural Counseling</w:t>
      </w:r>
      <w:r>
        <w:t xml:space="preserve">, Tashkent State University of Foreign Languages, [Year].</w:t>
      </w:r>
    </w:p>
    <w:bookmarkEnd w:id="28"/>
    <w:bookmarkStart w:id="29" w:name="language-proficiency"/>
    <w:p>
      <w:pPr>
        <w:pStyle w:val="Heading3"/>
      </w:pPr>
      <w:r>
        <w:t xml:space="preserve">Language Proficiency</w:t>
      </w:r>
    </w:p>
    <w:p>
      <w:pPr>
        <w:numPr>
          <w:ilvl w:val="0"/>
          <w:numId w:val="1007"/>
        </w:numPr>
        <w:pStyle w:val="Compact"/>
      </w:pPr>
      <w:r>
        <w:t xml:space="preserve">Uzbek: Native proficiency.</w:t>
      </w:r>
    </w:p>
    <w:p>
      <w:pPr>
        <w:numPr>
          <w:ilvl w:val="0"/>
          <w:numId w:val="1007"/>
        </w:numPr>
        <w:pStyle w:val="Compact"/>
      </w:pPr>
      <w:r>
        <w:t xml:space="preserve">Russian: Fluent (C1 level).</w:t>
      </w:r>
    </w:p>
    <w:p>
      <w:pPr>
        <w:numPr>
          <w:ilvl w:val="0"/>
          <w:numId w:val="1007"/>
        </w:numPr>
        <w:pStyle w:val="Compact"/>
      </w:pPr>
      <w:r>
        <w:t xml:space="preserve">English: Professional proficiency (IELTS 7.0).</w:t>
      </w:r>
    </w:p>
    <w:bookmarkEnd w:id="29"/>
    <w:bookmarkStart w:id="30" w:name="community-involvement"/>
    <w:p>
      <w:pPr>
        <w:pStyle w:val="Heading3"/>
      </w:pPr>
      <w:r>
        <w:t xml:space="preserve">Community Involvement</w:t>
      </w:r>
    </w:p>
    <w:p>
      <w:pPr>
        <w:pStyle w:val="FirstParagraph"/>
      </w:pPr>
      <w:r>
        <w:rPr>
          <w:bCs/>
          <w:b/>
        </w:rPr>
        <w:t xml:space="preserve">Volunteer Psychologist, Tashkent Red Crescent Society</w:t>
      </w:r>
      <w:r>
        <w:t xml:space="preserve">, [Start Date] – [End Date].</w:t>
      </w:r>
    </w:p>
    <w:p>
      <w:pPr>
        <w:numPr>
          <w:ilvl w:val="0"/>
          <w:numId w:val="1008"/>
        </w:numPr>
        <w:pStyle w:val="Compact"/>
      </w:pPr>
      <w:r>
        <w:t xml:space="preserve">Provided free psychological support to victims of natural disasters and social crises in Uzbekistan.</w:t>
      </w:r>
    </w:p>
    <w:p>
      <w:pPr>
        <w:numPr>
          <w:ilvl w:val="0"/>
          <w:numId w:val="1008"/>
        </w:numPr>
        <w:pStyle w:val="Compact"/>
      </w:pPr>
      <w:r>
        <w:t xml:space="preserve">Organized community workshops on mental health awareness in underserved neighborhoods of Tashkent.</w:t>
      </w:r>
    </w:p>
    <w:p>
      <w:pPr>
        <w:pStyle w:val="FirstParagraph"/>
      </w:pPr>
      <w:r>
        <w:rPr>
          <w:bCs/>
          <w:b/>
        </w:rPr>
        <w:t xml:space="preserve">Advisor, Young Psychologists’ Network (YPN), Uzbekistan</w:t>
      </w:r>
      <w:r>
        <w:t xml:space="preserve">, [Start Date] – [End Date].</w:t>
      </w:r>
    </w:p>
    <w:p>
      <w:pPr>
        <w:numPr>
          <w:ilvl w:val="0"/>
          <w:numId w:val="1009"/>
        </w:numPr>
        <w:pStyle w:val="Compact"/>
      </w:pPr>
      <w:r>
        <w:t xml:space="preserve">Mentored emerging psychologists and contributed to the development of training programs for future professionals in Tashkent.</w:t>
      </w:r>
    </w:p>
    <w:bookmarkEnd w:id="30"/>
    <w:bookmarkStart w:id="31" w:name="references"/>
    <w:p>
      <w:pPr>
        <w:pStyle w:val="Heading3"/>
      </w:pPr>
      <w:r>
        <w:t xml:space="preserve">References</w:t>
      </w:r>
    </w:p>
    <w:p>
      <w:pPr>
        <w:pStyle w:val="FirstParagraph"/>
      </w:pPr>
      <w:r>
        <w:t xml:space="preserve">Available upon request. Contact [Your Email Address] or [Your Phone Number] for references from former employers and academic institutions in Uzbekistan Tashkent.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Uzbekistan Tashkent</dc:title>
  <dc:creator/>
  <dc:language>en</dc:language>
  <cp:keywords/>
  <dcterms:created xsi:type="dcterms:W3CDTF">2026-07-21T08:31:33Z</dcterms:created>
  <dcterms:modified xsi:type="dcterms:W3CDTF">2026-07-21T08:31:33Z</dcterms:modified>
</cp:coreProperties>
</file>

<file path=docProps/custom.xml><?xml version="1.0" encoding="utf-8"?>
<Properties xmlns="http://schemas.openxmlformats.org/officeDocument/2006/custom-properties" xmlns:vt="http://schemas.openxmlformats.org/officeDocument/2006/docPropsVTypes"/>
</file>