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Afghanistan</w:t>
      </w:r>
      <w:r>
        <w:t xml:space="preserve"> </w:t>
      </w:r>
      <w:r>
        <w:t xml:space="preserve">Kabul</w:t>
      </w:r>
    </w:p>
    <w:bookmarkStart w:id="33" w:name="curriculum-vitae"/>
    <w:p>
      <w:pPr>
        <w:pStyle w:val="Heading1"/>
      </w:pPr>
      <w:r>
        <w:t xml:space="preserve">Curriculum Vitae</w:t>
      </w:r>
    </w:p>
    <w:bookmarkStart w:id="32" w:name="radiologist-afghanistan-kabul"/>
    <w:p>
      <w:pPr>
        <w:pStyle w:val="Heading2"/>
      </w:pPr>
      <w:r>
        <w:t xml:space="preserve">Radiologist | Afghanistan Kabul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Aminullah Khan</w:t>
      </w:r>
      <w:r>
        <w:br/>
      </w:r>
      <w:r>
        <w:rPr>
          <w:bCs/>
          <w:b/>
        </w:rPr>
        <w:t xml:space="preserve">Email:</w:t>
      </w:r>
      <w:r>
        <w:t xml:space="preserve"> </w:t>
      </w:r>
      <w:r>
        <w:t xml:space="preserve">aminullah.khan@radiologist.af</w:t>
      </w:r>
      <w:r>
        <w:br/>
      </w:r>
      <w:r>
        <w:rPr>
          <w:bCs/>
          <w:b/>
        </w:rPr>
        <w:t xml:space="preserve">Phone:</w:t>
      </w:r>
      <w:r>
        <w:t xml:space="preserve"> </w:t>
      </w:r>
      <w:r>
        <w:t xml:space="preserve">+93 700 123 4567</w:t>
      </w:r>
      <w:r>
        <w:br/>
      </w:r>
      <w:r>
        <w:rPr>
          <w:bCs/>
          <w:b/>
        </w:rPr>
        <w:t xml:space="preserve">Location:</w:t>
      </w:r>
      <w:r>
        <w:t xml:space="preserve"> </w:t>
      </w:r>
      <w:r>
        <w:t xml:space="preserve">Kabul, Afghanistan</w:t>
      </w:r>
    </w:p>
    <w:bookmarkEnd w:id="20"/>
    <w:bookmarkStart w:id="21" w:name="professional-summary"/>
    <w:p>
      <w:pPr>
        <w:pStyle w:val="Heading3"/>
      </w:pPr>
      <w:r>
        <w:t xml:space="preserve">Professional Summary</w:t>
      </w:r>
    </w:p>
    <w:p>
      <w:pPr>
        <w:pStyle w:val="FirstParagraph"/>
      </w:pPr>
      <w:r>
        <w:t xml:space="preserve">A dedicated and experienced Radiologist with over a decade of expertise in diagnostic imaging, medical imaging technology, and patient care. Committed to advancing healthcare in Afghanistan, particularly in Kabul, where I have worked extensively to improve access to radiological services. My career is rooted in providing accurate diagnoses through advanced imaging techniques while addressing the unique challenges of the Afghan healthcare landscape. Proficient in X-ray, CT scans, MRI, ultrasound, and interventional radiology. Strong background in training local medical professionals and collaborating with international organizations to strengthen radiology infrastructure in Kabul.</w:t>
      </w:r>
    </w:p>
    <w:bookmarkEnd w:id="21"/>
    <w:bookmarkStart w:id="22" w:name="education"/>
    <w:p>
      <w:pPr>
        <w:pStyle w:val="Heading3"/>
      </w:pPr>
      <w:r>
        <w:t xml:space="preserve">Education</w:t>
      </w:r>
    </w:p>
    <w:p>
      <w:pPr>
        <w:numPr>
          <w:ilvl w:val="0"/>
          <w:numId w:val="1001"/>
        </w:numPr>
        <w:pStyle w:val="Compact"/>
      </w:pPr>
      <w:r>
        <w:rPr>
          <w:bCs/>
          <w:b/>
        </w:rPr>
        <w:t xml:space="preserve">M.D. (Doctor of Medicine)</w:t>
      </w:r>
      <w:r>
        <w:t xml:space="preserve">, Kabul University School of Medicine, Afghanistan (2005–2011)</w:t>
      </w:r>
    </w:p>
    <w:p>
      <w:pPr>
        <w:numPr>
          <w:ilvl w:val="0"/>
          <w:numId w:val="1001"/>
        </w:numPr>
        <w:pStyle w:val="Compact"/>
      </w:pPr>
      <w:r>
        <w:rPr>
          <w:bCs/>
          <w:b/>
        </w:rPr>
        <w:t xml:space="preserve">Fellowship in Diagnostic Radiology</w:t>
      </w:r>
      <w:r>
        <w:t xml:space="preserve">, Faculty of Medical Sciences, Kandahar University, Afghanistan (2012–2014)</w:t>
      </w:r>
    </w:p>
    <w:p>
      <w:pPr>
        <w:numPr>
          <w:ilvl w:val="0"/>
          <w:numId w:val="1001"/>
        </w:numPr>
        <w:pStyle w:val="Compact"/>
      </w:pPr>
      <w:r>
        <w:rPr>
          <w:bCs/>
          <w:b/>
        </w:rPr>
        <w:t xml:space="preserve">Postgraduate Certificate in Medical Imaging</w:t>
      </w:r>
      <w:r>
        <w:t xml:space="preserve">, London School of Radiography, UK (2015)</w:t>
      </w:r>
    </w:p>
    <w:bookmarkEnd w:id="22"/>
    <w:bookmarkStart w:id="26" w:name="professional-experience"/>
    <w:p>
      <w:pPr>
        <w:pStyle w:val="Heading3"/>
      </w:pPr>
      <w:r>
        <w:t xml:space="preserve">Professional Experience</w:t>
      </w:r>
    </w:p>
    <w:bookmarkStart w:id="23" w:name="X835a4c00159537846daec7d874d0ecf0327dffb"/>
    <w:p>
      <w:pPr>
        <w:pStyle w:val="Heading4"/>
      </w:pPr>
      <w:r>
        <w:t xml:space="preserve">Radiologist | Kabul City Hospital, Afghanistan</w:t>
      </w:r>
    </w:p>
    <w:p>
      <w:pPr>
        <w:pStyle w:val="FirstParagraph"/>
      </w:pPr>
      <w:r>
        <w:rPr>
          <w:iCs/>
          <w:i/>
        </w:rPr>
        <w:t xml:space="preserve">January 2016 – Present</w:t>
      </w:r>
    </w:p>
    <w:p>
      <w:pPr>
        <w:numPr>
          <w:ilvl w:val="0"/>
          <w:numId w:val="1002"/>
        </w:numPr>
        <w:pStyle w:val="Compact"/>
      </w:pPr>
      <w:r>
        <w:t xml:space="preserve">Provide diagnostic imaging services for over 5,000 patients annually, including trauma cases and chronic diseases.</w:t>
      </w:r>
    </w:p>
    <w:p>
      <w:pPr>
        <w:numPr>
          <w:ilvl w:val="0"/>
          <w:numId w:val="1002"/>
        </w:numPr>
        <w:pStyle w:val="Compact"/>
      </w:pPr>
      <w:r>
        <w:t xml:space="preserve">Lead a team of radiographers and technicians to optimize workflow in a high-demand clinical environment.</w:t>
      </w:r>
    </w:p>
    <w:p>
      <w:pPr>
        <w:numPr>
          <w:ilvl w:val="0"/>
          <w:numId w:val="1002"/>
        </w:numPr>
        <w:pStyle w:val="Compact"/>
      </w:pPr>
      <w:r>
        <w:t xml:space="preserve">Collaborate with surgeons, oncologists, and other specialists to ensure timely imaging for treatment planning.</w:t>
      </w:r>
    </w:p>
    <w:p>
      <w:pPr>
        <w:numPr>
          <w:ilvl w:val="0"/>
          <w:numId w:val="1002"/>
        </w:numPr>
        <w:pStyle w:val="Compact"/>
      </w:pPr>
      <w:r>
        <w:t xml:space="preserve">Implement quality assurance protocols to maintain compliance with international radiology standards.</w:t>
      </w:r>
    </w:p>
    <w:p>
      <w:pPr>
        <w:numPr>
          <w:ilvl w:val="0"/>
          <w:numId w:val="1002"/>
        </w:numPr>
        <w:pStyle w:val="Compact"/>
      </w:pPr>
      <w:r>
        <w:t xml:space="preserve">Contribute to the training of medical students and residents in Kabul through hands-on workshops and lectures.</w:t>
      </w:r>
    </w:p>
    <w:bookmarkEnd w:id="23"/>
    <w:bookmarkStart w:id="24" w:name="X3b40e936e64117c0881717dfac6f851bd4bd2f5"/>
    <w:p>
      <w:pPr>
        <w:pStyle w:val="Heading4"/>
      </w:pPr>
      <w:r>
        <w:t xml:space="preserve">Radiology Consultant | Afghanistan National Institute of Neurosciences (ANINS)</w:t>
      </w:r>
    </w:p>
    <w:p>
      <w:pPr>
        <w:pStyle w:val="FirstParagraph"/>
      </w:pPr>
      <w:r>
        <w:rPr>
          <w:iCs/>
          <w:i/>
        </w:rPr>
        <w:t xml:space="preserve">July 2013 – December 2015</w:t>
      </w:r>
    </w:p>
    <w:p>
      <w:pPr>
        <w:numPr>
          <w:ilvl w:val="0"/>
          <w:numId w:val="1003"/>
        </w:numPr>
        <w:pStyle w:val="Compact"/>
      </w:pPr>
      <w:r>
        <w:t xml:space="preserve">Specialized in neuroimaging, including head and spine MRI and CT scans for patients with neurological disorders.</w:t>
      </w:r>
    </w:p>
    <w:p>
      <w:pPr>
        <w:numPr>
          <w:ilvl w:val="0"/>
          <w:numId w:val="1003"/>
        </w:numPr>
        <w:pStyle w:val="Compact"/>
      </w:pPr>
      <w:r>
        <w:t xml:space="preserve">Participated in the development of a radiology referral system to reduce patient wait times in Kabul.</w:t>
      </w:r>
    </w:p>
    <w:p>
      <w:pPr>
        <w:numPr>
          <w:ilvl w:val="0"/>
          <w:numId w:val="1003"/>
        </w:numPr>
        <w:pStyle w:val="Compact"/>
      </w:pPr>
      <w:r>
        <w:t xml:space="preserve">Partnered with international NGOs to secure advanced imaging equipment for rural hospitals, improving access to care in Afghanistan.</w:t>
      </w:r>
    </w:p>
    <w:bookmarkEnd w:id="24"/>
    <w:bookmarkStart w:id="25" w:name="Xfb045013dde68eaf4c7c462646045df4d25ad34"/>
    <w:p>
      <w:pPr>
        <w:pStyle w:val="Heading4"/>
      </w:pPr>
      <w:r>
        <w:t xml:space="preserve">Radiologist Assistant | Afghan Health Foundation (AHF)</w:t>
      </w:r>
    </w:p>
    <w:p>
      <w:pPr>
        <w:pStyle w:val="FirstParagraph"/>
      </w:pPr>
      <w:r>
        <w:rPr>
          <w:iCs/>
          <w:i/>
        </w:rPr>
        <w:t xml:space="preserve">2010–2013</w:t>
      </w:r>
    </w:p>
    <w:p>
      <w:pPr>
        <w:numPr>
          <w:ilvl w:val="0"/>
          <w:numId w:val="1004"/>
        </w:numPr>
        <w:pStyle w:val="Compact"/>
      </w:pPr>
      <w:r>
        <w:t xml:space="preserve">Supported radiologists in providing imaging services to underserved communities across Kabul and surrounding provinces.</w:t>
      </w:r>
    </w:p>
    <w:p>
      <w:pPr>
        <w:numPr>
          <w:ilvl w:val="0"/>
          <w:numId w:val="1004"/>
        </w:numPr>
        <w:pStyle w:val="Compact"/>
      </w:pPr>
      <w:r>
        <w:t xml:space="preserve">Conducted community outreach programs to raise awareness about the importance of early diagnostic imaging.</w:t>
      </w:r>
    </w:p>
    <w:bookmarkEnd w:id="25"/>
    <w:bookmarkEnd w:id="26"/>
    <w:bookmarkStart w:id="27" w:name="skills-expertise"/>
    <w:p>
      <w:pPr>
        <w:pStyle w:val="Heading3"/>
      </w:pPr>
      <w:r>
        <w:t xml:space="preserve">Skills &amp; Expertise</w:t>
      </w:r>
    </w:p>
    <w:p>
      <w:pPr>
        <w:numPr>
          <w:ilvl w:val="0"/>
          <w:numId w:val="1005"/>
        </w:numPr>
        <w:pStyle w:val="Compact"/>
      </w:pPr>
      <w:r>
        <w:rPr>
          <w:bCs/>
          <w:b/>
        </w:rPr>
        <w:t xml:space="preserve">Imaging Techniques:</w:t>
      </w:r>
      <w:r>
        <w:t xml:space="preserve"> </w:t>
      </w:r>
      <w:r>
        <w:t xml:space="preserve">X-ray, CT, MRI, Ultrasound, Mammography.</w:t>
      </w:r>
    </w:p>
    <w:p>
      <w:pPr>
        <w:numPr>
          <w:ilvl w:val="0"/>
          <w:numId w:val="1005"/>
        </w:numPr>
        <w:pStyle w:val="Compact"/>
      </w:pPr>
      <w:r>
        <w:rPr>
          <w:bCs/>
          <w:b/>
        </w:rPr>
        <w:t xml:space="preserve">Software Proficiency:</w:t>
      </w:r>
      <w:r>
        <w:t xml:space="preserve"> </w:t>
      </w:r>
      <w:r>
        <w:t xml:space="preserve">PACS (Picture Archiving and Communication System), Radiant, and DICOM standards.</w:t>
      </w:r>
    </w:p>
    <w:p>
      <w:pPr>
        <w:numPr>
          <w:ilvl w:val="0"/>
          <w:numId w:val="1005"/>
        </w:numPr>
        <w:pStyle w:val="Compact"/>
      </w:pPr>
      <w:r>
        <w:rPr>
          <w:bCs/>
          <w:b/>
        </w:rPr>
        <w:t xml:space="preserve">Languages:</w:t>
      </w:r>
      <w:r>
        <w:t xml:space="preserve"> </w:t>
      </w:r>
      <w:r>
        <w:t xml:space="preserve">Dari (fluent), Pashto (fluent), English (professional proficiency).</w:t>
      </w:r>
    </w:p>
    <w:p>
      <w:pPr>
        <w:numPr>
          <w:ilvl w:val="0"/>
          <w:numId w:val="1005"/>
        </w:numPr>
        <w:pStyle w:val="Compact"/>
      </w:pPr>
      <w:r>
        <w:rPr>
          <w:bCs/>
          <w:b/>
        </w:rPr>
        <w:t xml:space="preserve">Clinical Leadership:</w:t>
      </w:r>
      <w:r>
        <w:t xml:space="preserve"> </w:t>
      </w:r>
      <w:r>
        <w:t xml:space="preserve">Supervising radiology teams, mentoring junior staff, and managing departmental operations.</w:t>
      </w:r>
    </w:p>
    <w:bookmarkEnd w:id="27"/>
    <w:bookmarkStart w:id="28" w:name="certifications-licenses"/>
    <w:p>
      <w:pPr>
        <w:pStyle w:val="Heading3"/>
      </w:pPr>
      <w:r>
        <w:t xml:space="preserve">Certifications &amp; Licenses</w:t>
      </w:r>
    </w:p>
    <w:p>
      <w:pPr>
        <w:numPr>
          <w:ilvl w:val="0"/>
          <w:numId w:val="1006"/>
        </w:numPr>
        <w:pStyle w:val="Compact"/>
      </w:pPr>
      <w:r>
        <w:t xml:space="preserve">Afghanistan Radiological Society Certification (2015)</w:t>
      </w:r>
    </w:p>
    <w:p>
      <w:pPr>
        <w:numPr>
          <w:ilvl w:val="0"/>
          <w:numId w:val="1006"/>
        </w:numPr>
        <w:pStyle w:val="Compact"/>
      </w:pPr>
      <w:r>
        <w:t xml:space="preserve">International Society for Radiology (ISR) Accreditation (2017)</w:t>
      </w:r>
    </w:p>
    <w:p>
      <w:pPr>
        <w:numPr>
          <w:ilvl w:val="0"/>
          <w:numId w:val="1006"/>
        </w:numPr>
        <w:pStyle w:val="Compact"/>
      </w:pPr>
      <w:r>
        <w:t xml:space="preserve">Basic Life Support (BLS) and Advanced Cardiac Life Support (ACLS) Certifications</w:t>
      </w:r>
    </w:p>
    <w:p>
      <w:pPr>
        <w:numPr>
          <w:ilvl w:val="0"/>
          <w:numId w:val="1006"/>
        </w:numPr>
        <w:pStyle w:val="Compact"/>
      </w:pPr>
      <w:r>
        <w:t xml:space="preserve">Certificate in Medical Ethics and Patient Safety, Kabul University (2019)</w:t>
      </w:r>
    </w:p>
    <w:bookmarkEnd w:id="28"/>
    <w:bookmarkStart w:id="29" w:name="research-publications"/>
    <w:p>
      <w:pPr>
        <w:pStyle w:val="Heading3"/>
      </w:pPr>
      <w:r>
        <w:t xml:space="preserve">Research &amp; Publications</w:t>
      </w:r>
    </w:p>
    <w:p>
      <w:pPr>
        <w:pStyle w:val="FirstParagraph"/>
      </w:pPr>
      <w:r>
        <w:rPr>
          <w:bCs/>
          <w:b/>
        </w:rPr>
        <w:t xml:space="preserve">"Diagnostic Imaging in Trauma Patients: A Kabul Perspective"</w:t>
      </w:r>
      <w:r>
        <w:t xml:space="preserve"> </w:t>
      </w:r>
      <w:r>
        <w:t xml:space="preserve">– Published in the *Afghan Journal of Radiology* (2018). This study highlighted the challenges of trauma imaging in Afghanistan and proposed solutions for improving emergency care.</w:t>
      </w:r>
    </w:p>
    <w:p>
      <w:pPr>
        <w:pStyle w:val="BodyText"/>
      </w:pPr>
      <w:r>
        <w:rPr>
          <w:bCs/>
          <w:b/>
        </w:rPr>
        <w:t xml:space="preserve">"Role of MRI in Early Detection of Cervical Cancer" –</w:t>
      </w:r>
      <w:r>
        <w:t xml:space="preserve"> </w:t>
      </w:r>
      <w:r>
        <w:t xml:space="preserve">Co-authored with international researchers and presented at the 2020 Global Radiology Conference in Geneva, Switzerland. The research emphasized the importance of accessible imaging in rural Afghanistan.</w:t>
      </w:r>
    </w:p>
    <w:bookmarkEnd w:id="29"/>
    <w:bookmarkStart w:id="30" w:name="Xb63e9d46691cb87fa984ea48adadb2d939e6054"/>
    <w:p>
      <w:pPr>
        <w:pStyle w:val="Heading3"/>
      </w:pPr>
      <w:r>
        <w:t xml:space="preserve">Community Involvement &amp; Projects in Afghanistan Kabul</w:t>
      </w:r>
    </w:p>
    <w:p>
      <w:pPr>
        <w:numPr>
          <w:ilvl w:val="0"/>
          <w:numId w:val="1007"/>
        </w:numPr>
        <w:pStyle w:val="Compact"/>
      </w:pPr>
      <w:r>
        <w:t xml:space="preserve">Founder of the "Kabul Radiology Initiative," a program providing free imaging services to low-income patients in Kabul.</w:t>
      </w:r>
    </w:p>
    <w:p>
      <w:pPr>
        <w:numPr>
          <w:ilvl w:val="0"/>
          <w:numId w:val="1007"/>
        </w:numPr>
        <w:pStyle w:val="Compact"/>
      </w:pPr>
      <w:r>
        <w:t xml:space="preserve">Volunteer radiologist for the Afghan Red Crescent Society, supporting disaster response and mobile clinics in urban and rural areas.</w:t>
      </w:r>
    </w:p>
    <w:p>
      <w:pPr>
        <w:numPr>
          <w:ilvl w:val="0"/>
          <w:numId w:val="1007"/>
        </w:numPr>
        <w:pStyle w:val="Compact"/>
      </w:pPr>
      <w:r>
        <w:t xml:space="preserve">Collaborated with the World Health Organization (WHO) on a project to digitize radiology records across Kabul’s public hospitals, improving data accessibility and patient outcomes.</w:t>
      </w:r>
    </w:p>
    <w:bookmarkEnd w:id="30"/>
    <w:bookmarkStart w:id="31" w:name="references"/>
    <w:p>
      <w:pPr>
        <w:pStyle w:val="Heading3"/>
      </w:pPr>
      <w:r>
        <w:t xml:space="preserve">References</w:t>
      </w:r>
    </w:p>
    <w:p>
      <w:pPr>
        <w:pStyle w:val="FirstParagraph"/>
      </w:pPr>
      <w:r>
        <w:t xml:space="preserve">Available upon request. Contact Dr. Aminullah Khan at aminullah.khan@radiologist.af for references from colleagues in Afghanistan and international partners.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Afghanistan Kabul</dc:title>
  <dc:creator/>
  <dc:language>en</dc:language>
  <cp:keywords/>
  <dcterms:created xsi:type="dcterms:W3CDTF">2026-05-31T20:35:28Z</dcterms:created>
  <dcterms:modified xsi:type="dcterms:W3CDTF">2026-05-31T20:35:28Z</dcterms:modified>
</cp:coreProperties>
</file>

<file path=docProps/custom.xml><?xml version="1.0" encoding="utf-8"?>
<Properties xmlns="http://schemas.openxmlformats.org/officeDocument/2006/custom-properties" xmlns:vt="http://schemas.openxmlformats.org/officeDocument/2006/docPropsVTypes"/>
</file>