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Radiologist</w:t>
      </w:r>
      <w:r>
        <w:t xml:space="preserve"> </w:t>
      </w:r>
      <w:r>
        <w:t xml:space="preserve">in</w:t>
      </w:r>
      <w:r>
        <w:t xml:space="preserve"> </w:t>
      </w:r>
      <w:r>
        <w:t xml:space="preserve">Bangladesh</w:t>
      </w:r>
      <w:r>
        <w:t xml:space="preserve"> </w:t>
      </w:r>
      <w:r>
        <w:t xml:space="preserve">Dhaka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ayesha.radiologist@example.com</w:t>
      </w:r>
      <w:r>
        <w:br/>
      </w:r>
      <w:r>
        <w:rPr>
          <w:bCs/>
          <w:b/>
        </w:rPr>
        <w:t xml:space="preserve">Phone:</w:t>
      </w:r>
      <w:r>
        <w:t xml:space="preserve"> </w:t>
      </w:r>
      <w:r>
        <w:t xml:space="preserve">+880-171-2345678</w:t>
      </w:r>
      <w:r>
        <w:br/>
      </w:r>
      <w:r>
        <w:rPr>
          <w:bCs/>
          <w:b/>
        </w:rPr>
        <w:t xml:space="preserve">Location:</w:t>
      </w:r>
      <w:r>
        <w:t xml:space="preserve"> </w:t>
      </w:r>
      <w:r>
        <w:t xml:space="preserve">Dhaka, Bangladesh</w:t>
      </w:r>
    </w:p>
    <w:bookmarkEnd w:id="20"/>
    <w:bookmarkStart w:id="21" w:name="career-objective"/>
    <w:p>
      <w:pPr>
        <w:pStyle w:val="Heading2"/>
      </w:pPr>
      <w:r>
        <w:t xml:space="preserve">Career Objective</w:t>
      </w:r>
    </w:p>
    <w:p>
      <w:pPr>
        <w:pStyle w:val="FirstParagraph"/>
      </w:pPr>
      <w:r>
        <w:t xml:space="preserve">To contribute my expertise as a Radiologist in Bangladesh Dhaka, focusing on advancing diagnostic imaging services and improving patient outcomes through innovative medical technologies. I aim to uphold the highest standards of radiological practice while addressing the unique healthcare challenges of Bangladesh.</w:t>
      </w:r>
    </w:p>
    <w:bookmarkEnd w:id="21"/>
    <w:bookmarkStart w:id="25" w:name="education"/>
    <w:p>
      <w:pPr>
        <w:pStyle w:val="Heading2"/>
      </w:pPr>
      <w:r>
        <w:t xml:space="preserve">Education</w:t>
      </w:r>
    </w:p>
    <w:bookmarkStart w:id="22" w:name="X932339d685361aaa6bb43e1e0c42980bd4fc204"/>
    <w:p>
      <w:pPr>
        <w:pStyle w:val="Heading3"/>
      </w:pPr>
      <w:r>
        <w:t xml:space="preserve">Bachelor of Medicine, Bachelor of Surgery (MBBS)</w:t>
      </w:r>
    </w:p>
    <w:p>
      <w:pPr>
        <w:pStyle w:val="FirstParagraph"/>
      </w:pPr>
      <w:r>
        <w:t xml:space="preserve">Dhaka Medical College, Dhaka, Bangladesh</w:t>
      </w:r>
      <w:r>
        <w:br/>
      </w:r>
      <w:r>
        <w:t xml:space="preserve">Graduated: June 2010</w:t>
      </w:r>
    </w:p>
    <w:bookmarkEnd w:id="22"/>
    <w:bookmarkStart w:id="23" w:name="masters-in-radiology-mrcr"/>
    <w:p>
      <w:pPr>
        <w:pStyle w:val="Heading3"/>
      </w:pPr>
      <w:r>
        <w:t xml:space="preserve">Masters in Radiology (MRCR)</w:t>
      </w:r>
    </w:p>
    <w:p>
      <w:pPr>
        <w:pStyle w:val="FirstParagraph"/>
      </w:pPr>
      <w:r>
        <w:t xml:space="preserve">Bangladesh College of Physicians and Surgeons (BCPS), Dhaka, Bangladesh</w:t>
      </w:r>
      <w:r>
        <w:br/>
      </w:r>
      <w:r>
        <w:t xml:space="preserve">Graduated: June 2015</w:t>
      </w:r>
    </w:p>
    <w:bookmarkEnd w:id="23"/>
    <w:bookmarkStart w:id="24" w:name="Xacd08d957a2569ed4963d633d16ca643e396426"/>
    <w:p>
      <w:pPr>
        <w:pStyle w:val="Heading3"/>
      </w:pPr>
      <w:r>
        <w:t xml:space="preserve">Postgraduate Diploma in Interventional Radiology</w:t>
      </w:r>
    </w:p>
    <w:p>
      <w:pPr>
        <w:pStyle w:val="FirstParagraph"/>
      </w:pPr>
      <w:r>
        <w:t xml:space="preserve">National Institute of Cardiovascular Diseases (NICVD), Dhaka, Bangladesh</w:t>
      </w:r>
      <w:r>
        <w:br/>
      </w:r>
      <w:r>
        <w:t xml:space="preserve">Completed: December 2018</w:t>
      </w:r>
    </w:p>
    <w:bookmarkEnd w:id="24"/>
    <w:bookmarkEnd w:id="25"/>
    <w:bookmarkStart w:id="29" w:name="professional-experience"/>
    <w:p>
      <w:pPr>
        <w:pStyle w:val="Heading2"/>
      </w:pPr>
      <w:r>
        <w:t xml:space="preserve">Professional Experience</w:t>
      </w:r>
    </w:p>
    <w:bookmarkStart w:id="26" w:name="radiologist"/>
    <w:p>
      <w:pPr>
        <w:pStyle w:val="Heading3"/>
      </w:pPr>
      <w:r>
        <w:t xml:space="preserve">Radiologist</w:t>
      </w:r>
    </w:p>
    <w:p>
      <w:pPr>
        <w:pStyle w:val="FirstParagraph"/>
      </w:pPr>
      <w:r>
        <w:rPr>
          <w:bCs/>
          <w:b/>
        </w:rPr>
        <w:t xml:space="preserve">Dhaka Medical College Hospital (DMCH)</w:t>
      </w:r>
      <w:r>
        <w:t xml:space="preserve">, Dhaka, Bangladesh</w:t>
      </w:r>
      <w:r>
        <w:br/>
      </w:r>
      <w:r>
        <w:t xml:space="preserve">January 2019 – Present</w:t>
      </w:r>
      <w:r>
        <w:br/>
      </w:r>
      <w:r>
        <w:t xml:space="preserve">- Diagnose and interpret medical imaging examinations (X-ray, MRI, CT scans) for patients with complex conditions.</w:t>
      </w:r>
      <w:r>
        <w:br/>
      </w:r>
      <w:r>
        <w:t xml:space="preserve">- Collaborate with multidisciplinary teams to develop personalized treatment plans for cancer and cardiovascular diseases.</w:t>
      </w:r>
      <w:r>
        <w:br/>
      </w:r>
      <w:r>
        <w:t xml:space="preserve">- Supervise radiology residents and junior staff in adhering to Bangladesh Medical Council (BMC) guidelines.</w:t>
      </w:r>
      <w:r>
        <w:br/>
      </w:r>
      <w:r>
        <w:t xml:space="preserve">- Implement digital imaging technologies to enhance diagnostic accuracy in underserved regions of Dhaka.</w:t>
      </w:r>
    </w:p>
    <w:bookmarkEnd w:id="26"/>
    <w:bookmarkStart w:id="27" w:name="Xe6c33388db668a7a9d4a83e25b3d6073cff72c2"/>
    <w:p>
      <w:pPr>
        <w:pStyle w:val="Heading3"/>
      </w:pPr>
      <w:r>
        <w:t xml:space="preserve">Assistant Professor, Department of Radiology</w:t>
      </w:r>
    </w:p>
    <w:p>
      <w:pPr>
        <w:pStyle w:val="FirstParagraph"/>
      </w:pPr>
      <w:r>
        <w:rPr>
          <w:bCs/>
          <w:b/>
        </w:rPr>
        <w:t xml:space="preserve">Dhaka University Medical College (DUMC)</w:t>
      </w:r>
      <w:r>
        <w:t xml:space="preserve">, Dhaka, Bangladesh</w:t>
      </w:r>
      <w:r>
        <w:br/>
      </w:r>
      <w:r>
        <w:t xml:space="preserve">July 2015 – December 2018</w:t>
      </w:r>
      <w:r>
        <w:br/>
      </w:r>
      <w:r>
        <w:t xml:space="preserve">- Delivered lectures on radiological imaging techniques and their clinical applications.</w:t>
      </w:r>
      <w:r>
        <w:br/>
      </w:r>
      <w:r>
        <w:t xml:space="preserve">- Conducted research on the prevalence of radiological disorders in Bangladesh’s urban population.</w:t>
      </w:r>
      <w:r>
        <w:br/>
      </w:r>
      <w:r>
        <w:t xml:space="preserve">- Organized workshops for medical students on radiation safety and ethical practices.</w:t>
      </w:r>
    </w:p>
    <w:bookmarkEnd w:id="27"/>
    <w:bookmarkStart w:id="28" w:name="radiologist-1"/>
    <w:p>
      <w:pPr>
        <w:pStyle w:val="Heading3"/>
      </w:pPr>
      <w:r>
        <w:t xml:space="preserve">Radiologist</w:t>
      </w:r>
    </w:p>
    <w:p>
      <w:pPr>
        <w:pStyle w:val="FirstParagraph"/>
      </w:pPr>
      <w:r>
        <w:rPr>
          <w:bCs/>
          <w:b/>
        </w:rPr>
        <w:t xml:space="preserve">Evercare Hospital, Dhaka</w:t>
      </w:r>
      <w:r>
        <w:t xml:space="preserve">, Bangladesh</w:t>
      </w:r>
      <w:r>
        <w:br/>
      </w:r>
      <w:r>
        <w:t xml:space="preserve">January 2012 – June 2015</w:t>
      </w:r>
      <w:r>
        <w:br/>
      </w:r>
      <w:r>
        <w:t xml:space="preserve">- Provided diagnostic imaging services to over 5,000 patients annually.</w:t>
      </w:r>
      <w:r>
        <w:br/>
      </w:r>
      <w:r>
        <w:t xml:space="preserve">- Coordinated with oncologists and surgeons to optimize pre- and post-operative imaging protocols.</w:t>
      </w:r>
      <w:r>
        <w:br/>
      </w:r>
      <w:r>
        <w:t xml:space="preserve">- Contributed to the development of a low-cost radiology training program for rural healthcare providers.</w:t>
      </w:r>
    </w:p>
    <w:bookmarkEnd w:id="28"/>
    <w:bookmarkEnd w:id="29"/>
    <w:bookmarkStart w:id="30" w:name="specializations"/>
    <w:p>
      <w:pPr>
        <w:pStyle w:val="Heading2"/>
      </w:pPr>
      <w:r>
        <w:t xml:space="preserve">Specializations</w:t>
      </w:r>
    </w:p>
    <w:p>
      <w:pPr>
        <w:numPr>
          <w:ilvl w:val="0"/>
          <w:numId w:val="1001"/>
        </w:numPr>
        <w:pStyle w:val="Compact"/>
      </w:pPr>
      <w:r>
        <w:t xml:space="preserve">Diagnostic Radiology</w:t>
      </w:r>
    </w:p>
    <w:p>
      <w:pPr>
        <w:numPr>
          <w:ilvl w:val="0"/>
          <w:numId w:val="1001"/>
        </w:numPr>
        <w:pStyle w:val="Compact"/>
      </w:pPr>
      <w:r>
        <w:t xml:space="preserve">Interventional Radiology (vascular and non-vascular procedures)</w:t>
      </w:r>
    </w:p>
    <w:p>
      <w:pPr>
        <w:numPr>
          <w:ilvl w:val="0"/>
          <w:numId w:val="1001"/>
        </w:numPr>
        <w:pStyle w:val="Compact"/>
      </w:pPr>
      <w:r>
        <w:t xml:space="preserve">Pediatric Imaging</w:t>
      </w:r>
    </w:p>
    <w:p>
      <w:pPr>
        <w:numPr>
          <w:ilvl w:val="0"/>
          <w:numId w:val="1001"/>
        </w:numPr>
        <w:pStyle w:val="Compact"/>
      </w:pPr>
      <w:r>
        <w:t xml:space="preserve">MRI and CT Scan Interpretation</w:t>
      </w:r>
    </w:p>
    <w:p>
      <w:pPr>
        <w:numPr>
          <w:ilvl w:val="0"/>
          <w:numId w:val="1001"/>
        </w:numPr>
        <w:pStyle w:val="Compact"/>
      </w:pPr>
      <w:r>
        <w:t xml:space="preserve">Radiation Safety and Protection (BMC-certified)</w:t>
      </w:r>
    </w:p>
    <w:bookmarkEnd w:id="30"/>
    <w:bookmarkStart w:id="31" w:name="certifications"/>
    <w:p>
      <w:pPr>
        <w:pStyle w:val="Heading2"/>
      </w:pPr>
      <w:r>
        <w:t xml:space="preserve">Certifications</w:t>
      </w:r>
    </w:p>
    <w:p>
      <w:pPr>
        <w:numPr>
          <w:ilvl w:val="0"/>
          <w:numId w:val="1002"/>
        </w:numPr>
        <w:pStyle w:val="Compact"/>
      </w:pPr>
      <w:r>
        <w:t xml:space="preserve">Bangladesh College of Physicians and Surgeons (BCPS) – Fellowship in Radiology (2015)</w:t>
      </w:r>
    </w:p>
    <w:p>
      <w:pPr>
        <w:numPr>
          <w:ilvl w:val="0"/>
          <w:numId w:val="1002"/>
        </w:numPr>
        <w:pStyle w:val="Compact"/>
      </w:pPr>
      <w:r>
        <w:t xml:space="preserve">American College of Radiology (ACR) – Accreditation in Advanced Imaging Techniques (2017)</w:t>
      </w:r>
    </w:p>
    <w:p>
      <w:pPr>
        <w:numPr>
          <w:ilvl w:val="0"/>
          <w:numId w:val="1002"/>
        </w:numPr>
        <w:pStyle w:val="Compact"/>
      </w:pPr>
      <w:r>
        <w:t xml:space="preserve">International Society for Magnetic Resonance in Medicine (ISMRM) – Certification in MRI Safety (2019)</w:t>
      </w:r>
    </w:p>
    <w:bookmarkEnd w:id="31"/>
    <w:bookmarkStart w:id="32" w:name="publications-and-research"/>
    <w:p>
      <w:pPr>
        <w:pStyle w:val="Heading2"/>
      </w:pPr>
      <w:r>
        <w:t xml:space="preserve">Publications and Research</w:t>
      </w:r>
    </w:p>
    <w:p>
      <w:pPr>
        <w:pStyle w:val="FirstParagraph"/>
      </w:pPr>
      <w:r>
        <w:rPr>
          <w:bCs/>
          <w:b/>
        </w:rPr>
        <w:t xml:space="preserve">"Radiological Challenges in Urban Healthcare: A Study from Dhaka, Bangladesh"</w:t>
      </w:r>
      <w:r>
        <w:br/>
      </w:r>
      <w:r>
        <w:t xml:space="preserve">Journal of Bangladesh Radiological Society, 2018.</w:t>
      </w:r>
      <w:r>
        <w:br/>
      </w:r>
      <w:r>
        <w:t xml:space="preserve">- Analyzed the role of imaging in diagnosing lung cancer among Dhaka’s high-risk populations.</w:t>
      </w:r>
    </w:p>
    <w:p>
      <w:pPr>
        <w:pStyle w:val="BodyText"/>
      </w:pPr>
      <w:r>
        <w:rPr>
          <w:bCs/>
          <w:b/>
        </w:rPr>
        <w:t xml:space="preserve">"Impact of Digital Imaging on Diagnostic Accuracy in Rural Bangladesh"</w:t>
      </w:r>
      <w:r>
        <w:br/>
      </w:r>
      <w:r>
        <w:t xml:space="preserve">International Journal of Medical Imaging, 2020.</w:t>
      </w:r>
      <w:r>
        <w:br/>
      </w:r>
      <w:r>
        <w:t xml:space="preserve">- Highlighted the significance of tele-radiology services in improving healthcare access in remote areas.</w:t>
      </w:r>
    </w:p>
    <w:bookmarkEnd w:id="32"/>
    <w:bookmarkStart w:id="33" w:name="community-involvement"/>
    <w:p>
      <w:pPr>
        <w:pStyle w:val="Heading2"/>
      </w:pPr>
      <w:r>
        <w:t xml:space="preserve">Community Involvement</w:t>
      </w:r>
    </w:p>
    <w:p>
      <w:pPr>
        <w:pStyle w:val="FirstParagraph"/>
      </w:pPr>
      <w:r>
        <w:rPr>
          <w:bCs/>
          <w:b/>
        </w:rPr>
        <w:t xml:space="preserve">Volunteer Radiologist</w:t>
      </w:r>
      <w:r>
        <w:br/>
      </w:r>
      <w:r>
        <w:t xml:space="preserve">Dhaka Health Camps, 2017–Present</w:t>
      </w:r>
      <w:r>
        <w:br/>
      </w:r>
      <w:r>
        <w:t xml:space="preserve">- Provided free radiological screenings for underprivileged communities in Dhaka.</w:t>
      </w:r>
      <w:r>
        <w:br/>
      </w:r>
      <w:r>
        <w:t xml:space="preserve">- Conducted awareness sessions on early detection of breast and cervical cancers.</w:t>
      </w:r>
    </w:p>
    <w:p>
      <w:pPr>
        <w:pStyle w:val="BodyText"/>
      </w:pPr>
      <w:r>
        <w:rPr>
          <w:bCs/>
          <w:b/>
        </w:rPr>
        <w:t xml:space="preserve">Medical Advisor</w:t>
      </w:r>
      <w:r>
        <w:br/>
      </w:r>
      <w:r>
        <w:t xml:space="preserve">Bangladesh Radiological Association (BRA), 2021–Present</w:t>
      </w:r>
      <w:r>
        <w:br/>
      </w:r>
      <w:r>
        <w:t xml:space="preserve">- Participated in policy discussions to standardize radiology practices across the country.</w:t>
      </w:r>
    </w:p>
    <w:bookmarkEnd w:id="33"/>
    <w:bookmarkStart w:id="34" w:name="awards-and-honors"/>
    <w:p>
      <w:pPr>
        <w:pStyle w:val="Heading2"/>
      </w:pPr>
      <w:r>
        <w:t xml:space="preserve">Awards and Honors</w:t>
      </w:r>
    </w:p>
    <w:p>
      <w:pPr>
        <w:numPr>
          <w:ilvl w:val="0"/>
          <w:numId w:val="1003"/>
        </w:numPr>
        <w:pStyle w:val="Compact"/>
      </w:pPr>
      <w:r>
        <w:t xml:space="preserve">Best Radiologist of the Year, Dhaka Medical Council (2019)</w:t>
      </w:r>
    </w:p>
    <w:p>
      <w:pPr>
        <w:numPr>
          <w:ilvl w:val="0"/>
          <w:numId w:val="1003"/>
        </w:numPr>
        <w:pStyle w:val="Compact"/>
      </w:pPr>
      <w:r>
        <w:t xml:space="preserve">Outstanding Contribution to Rural Healthcare, Bangladesh Health Foundation (2020)</w:t>
      </w:r>
    </w:p>
    <w:p>
      <w:pPr>
        <w:numPr>
          <w:ilvl w:val="0"/>
          <w:numId w:val="1003"/>
        </w:numPr>
        <w:pStyle w:val="Compact"/>
      </w:pPr>
      <w:r>
        <w:t xml:space="preserve">Research Excellence Award, Dhaka University Medical College (2018)</w:t>
      </w:r>
    </w:p>
    <w:bookmarkEnd w:id="34"/>
    <w:bookmarkStart w:id="35" w:name="skills"/>
    <w:p>
      <w:pPr>
        <w:pStyle w:val="Heading2"/>
      </w:pPr>
      <w:r>
        <w:t xml:space="preserve">Skills</w:t>
      </w:r>
    </w:p>
    <w:p>
      <w:pPr>
        <w:numPr>
          <w:ilvl w:val="0"/>
          <w:numId w:val="1004"/>
        </w:numPr>
        <w:pStyle w:val="Compact"/>
      </w:pPr>
      <w:r>
        <w:t xml:space="preserve">Expertise in advanced imaging modalities: MRI, CT, Ultrasound</w:t>
      </w:r>
    </w:p>
    <w:p>
      <w:pPr>
        <w:numPr>
          <w:ilvl w:val="0"/>
          <w:numId w:val="1004"/>
        </w:numPr>
        <w:pStyle w:val="Compact"/>
      </w:pPr>
      <w:r>
        <w:t xml:space="preserve">Fluent in Bangla and English; proficient in medical terminology</w:t>
      </w:r>
    </w:p>
    <w:p>
      <w:pPr>
        <w:numPr>
          <w:ilvl w:val="0"/>
          <w:numId w:val="1004"/>
        </w:numPr>
        <w:pStyle w:val="Compact"/>
      </w:pPr>
      <w:r>
        <w:t xml:space="preserve">Certified in PACS (Picture Archiving and Communication Systems)</w:t>
      </w:r>
    </w:p>
    <w:p>
      <w:pPr>
        <w:numPr>
          <w:ilvl w:val="0"/>
          <w:numId w:val="1004"/>
        </w:numPr>
        <w:pStyle w:val="Compact"/>
      </w:pPr>
      <w:r>
        <w:t xml:space="preserve">Strong analytical and problem-solving skills for complex cases</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Radiologist in Bangladesh Dhaka, emphasizing local healthcare needs, academic excellence, and community service. It aligns with the professional standards of the Bangladesh Medical Council and the evolving demands of radiological practice in urban centers like Dhaka.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Radiologist in Bangladesh Dhaka</dc:title>
  <dc:creator/>
  <dc:language>en</dc:language>
  <cp:keywords/>
  <dcterms:created xsi:type="dcterms:W3CDTF">2025-12-07T19:41:09Z</dcterms:created>
  <dcterms:modified xsi:type="dcterms:W3CDTF">2025-12-07T19:41:09Z</dcterms:modified>
</cp:coreProperties>
</file>

<file path=docProps/custom.xml><?xml version="1.0" encoding="utf-8"?>
<Properties xmlns="http://schemas.openxmlformats.org/officeDocument/2006/custom-properties" xmlns:vt="http://schemas.openxmlformats.org/officeDocument/2006/docPropsVTypes"/>
</file>