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p>
      <w:pPr>
        <w:pStyle w:val="FirstParagraph"/>
      </w:pPr>
      <w:r>
        <w:rPr>
          <w:bCs/>
          <w:b/>
        </w:rPr>
        <w:t xml:space="preserve">Name:</w:t>
      </w:r>
      <w:r>
        <w:t xml:space="preserve"> </w:t>
      </w:r>
      <w:r>
        <w:t xml:space="preserve">Dr. María Fernanda Lagos Contreras</w:t>
      </w:r>
      <w:r>
        <w:br/>
      </w:r>
      <w:r>
        <w:rPr>
          <w:bCs/>
          <w:b/>
        </w:rPr>
        <w:t xml:space="preserve">Address:</w:t>
      </w:r>
      <w:r>
        <w:t xml:space="preserve"> </w:t>
      </w:r>
      <w:r>
        <w:t xml:space="preserve">Avenida Las Condes 1234, Santiago, Chile</w:t>
      </w:r>
      <w:r>
        <w:br/>
      </w:r>
      <w:r>
        <w:rPr>
          <w:bCs/>
          <w:b/>
        </w:rPr>
        <w:t xml:space="preserve">Contact:</w:t>
      </w:r>
      <w:r>
        <w:t xml:space="preserve"> </w:t>
      </w:r>
      <w:r>
        <w:t xml:space="preserve">+56 9 8765-4321 | maria.lagos@radiologia.cl</w:t>
      </w:r>
      <w:r>
        <w:br/>
      </w:r>
      <w:r>
        <w:rPr>
          <w:bCs/>
          <w:b/>
        </w:rPr>
        <w:t xml:space="preserve">Date of Birth:</w:t>
      </w:r>
      <w:r>
        <w:t xml:space="preserve"> </w:t>
      </w:r>
      <w:r>
        <w:t xml:space="preserve">April 5, 1980</w:t>
      </w:r>
      <w:r>
        <w:br/>
      </w:r>
      <w:r>
        <w:rPr>
          <w:bCs/>
          <w:b/>
        </w:rPr>
        <w:t xml:space="preserve">Nationality:</w:t>
      </w:r>
      <w:r>
        <w:t xml:space="preserve"> </w:t>
      </w:r>
      <w:r>
        <w:t xml:space="preserve">Chilean</w:t>
      </w:r>
    </w:p>
    <w:bookmarkStart w:id="20" w:name="professional-summary"/>
    <w:p>
      <w:pPr>
        <w:pStyle w:val="Heading2"/>
      </w:pPr>
      <w:r>
        <w:t xml:space="preserve">Professional Summary</w:t>
      </w:r>
    </w:p>
    <w:p>
      <w:pPr>
        <w:pStyle w:val="FirstParagraph"/>
      </w:pPr>
      <w:r>
        <w:t xml:space="preserve">Highly skilled and compassionate Radiologist with over 15 years of experience in diagnostic imaging and interventional radiology, dedicated to delivering precise and patient-centered care. A graduate of Universidad de Chile with specialized training in radiological diagnostics, this Curriculum Vitae highlights expertise in advanced imaging technologies and a commitment to excellence in medical practice. Based in Chile Santiago, the professional has contributed significantly to clinical settings such as Clínica Las Condes and Hospital Clínico San Borja Arriarán, ensuring accurate diagnoses and innovative treatment solutions for patients across diverse populations.</w:t>
      </w:r>
    </w:p>
    <w:bookmarkEnd w:id="20"/>
    <w:bookmarkStart w:id="21" w:name="education"/>
    <w:p>
      <w:pPr>
        <w:pStyle w:val="Heading2"/>
      </w:pPr>
      <w:r>
        <w:t xml:space="preserve">Education</w:t>
      </w:r>
    </w:p>
    <w:p>
      <w:pPr>
        <w:numPr>
          <w:ilvl w:val="0"/>
          <w:numId w:val="1001"/>
        </w:numPr>
        <w:pStyle w:val="Compact"/>
      </w:pPr>
      <w:r>
        <w:rPr>
          <w:bCs/>
          <w:b/>
        </w:rPr>
        <w:t xml:space="preserve">Medical Degree (Licenciatura en Medicina)</w:t>
      </w:r>
      <w:r>
        <w:t xml:space="preserve">, Universidad de Chile, Santiago, Chile (2003–2008)</w:t>
      </w:r>
    </w:p>
    <w:p>
      <w:pPr>
        <w:numPr>
          <w:ilvl w:val="0"/>
          <w:numId w:val="1001"/>
        </w:numPr>
        <w:pStyle w:val="Compact"/>
      </w:pPr>
      <w:r>
        <w:rPr>
          <w:bCs/>
          <w:b/>
        </w:rPr>
        <w:t xml:space="preserve">Specialization in Radiology</w:t>
      </w:r>
      <w:r>
        <w:t xml:space="preserve">, Facultad de Medicina, Pontificia Universidad Católica de Chile, Santiago, Chile (2011–2014)</w:t>
      </w:r>
    </w:p>
    <w:p>
      <w:pPr>
        <w:numPr>
          <w:ilvl w:val="0"/>
          <w:numId w:val="1001"/>
        </w:numPr>
        <w:pStyle w:val="Compact"/>
      </w:pPr>
      <w:r>
        <w:rPr>
          <w:bCs/>
          <w:b/>
        </w:rPr>
        <w:t xml:space="preserve">Master’s in Medical Imaging</w:t>
      </w:r>
      <w:r>
        <w:t xml:space="preserve">, Universidad Andrés Bello, Santiago, Chile (2015–2016)</w:t>
      </w:r>
    </w:p>
    <w:bookmarkEnd w:id="21"/>
    <w:bookmarkStart w:id="25"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iCs/>
          <w:i/>
        </w:rPr>
        <w:t xml:space="preserve">Clínica Las Condes, Santiago, Chile (January 2018 – Present)</w:t>
      </w:r>
    </w:p>
    <w:p>
      <w:pPr>
        <w:numPr>
          <w:ilvl w:val="0"/>
          <w:numId w:val="1002"/>
        </w:numPr>
        <w:pStyle w:val="Compact"/>
      </w:pPr>
      <w:r>
        <w:t xml:space="preserve">Lead diagnostic imaging for complex cases involving oncology, cardiology, and neurology.</w:t>
      </w:r>
    </w:p>
    <w:p>
      <w:pPr>
        <w:numPr>
          <w:ilvl w:val="0"/>
          <w:numId w:val="1002"/>
        </w:numPr>
        <w:pStyle w:val="Compact"/>
      </w:pPr>
      <w:r>
        <w:t xml:space="preserve">Collaborate with multidisciplinary teams to optimize patient outcomes through precise radiological interpretations.</w:t>
      </w:r>
    </w:p>
    <w:p>
      <w:pPr>
        <w:numPr>
          <w:ilvl w:val="0"/>
          <w:numId w:val="1002"/>
        </w:numPr>
        <w:pStyle w:val="Compact"/>
      </w:pPr>
      <w:r>
        <w:t xml:space="preserve">Supervise residents and medical students in clinical rotations, emphasizing ethical practices and technological advancements in Chile Santiago.</w:t>
      </w:r>
    </w:p>
    <w:bookmarkEnd w:id="22"/>
    <w:bookmarkStart w:id="23" w:name="radiologist-1"/>
    <w:p>
      <w:pPr>
        <w:pStyle w:val="Heading3"/>
      </w:pPr>
      <w:r>
        <w:t xml:space="preserve">Radiologist</w:t>
      </w:r>
    </w:p>
    <w:p>
      <w:pPr>
        <w:pStyle w:val="FirstParagraph"/>
      </w:pPr>
      <w:r>
        <w:rPr>
          <w:iCs/>
          <w:i/>
        </w:rPr>
        <w:t xml:space="preserve">Hospital Clínico San Borja Arriarán, Santiago, Chile (July 2014 – December 2017)</w:t>
      </w:r>
    </w:p>
    <w:p>
      <w:pPr>
        <w:numPr>
          <w:ilvl w:val="0"/>
          <w:numId w:val="1003"/>
        </w:numPr>
        <w:pStyle w:val="Compact"/>
      </w:pPr>
      <w:r>
        <w:t xml:space="preserve">Provided emergency radiological services for trauma and acute conditions in a high-volume hospital setting.</w:t>
      </w:r>
    </w:p>
    <w:p>
      <w:pPr>
        <w:numPr>
          <w:ilvl w:val="0"/>
          <w:numId w:val="1003"/>
        </w:numPr>
        <w:pStyle w:val="Compact"/>
      </w:pPr>
      <w:r>
        <w:t xml:space="preserve">Implemented digital imaging protocols to enhance efficiency and reduce diagnostic delays in Chile Santiago.</w:t>
      </w:r>
    </w:p>
    <w:p>
      <w:pPr>
        <w:numPr>
          <w:ilvl w:val="0"/>
          <w:numId w:val="1003"/>
        </w:numPr>
        <w:pStyle w:val="Compact"/>
      </w:pPr>
      <w:r>
        <w:t xml:space="preserve">Published research on the efficacy of MRI in early detection of neurological disorders, contributing to national medical guidelines.</w:t>
      </w:r>
    </w:p>
    <w:bookmarkEnd w:id="23"/>
    <w:bookmarkStart w:id="24" w:name="research-assistant"/>
    <w:p>
      <w:pPr>
        <w:pStyle w:val="Heading3"/>
      </w:pPr>
      <w:r>
        <w:t xml:space="preserve">Research Assistant</w:t>
      </w:r>
    </w:p>
    <w:p>
      <w:pPr>
        <w:pStyle w:val="FirstParagraph"/>
      </w:pPr>
      <w:r>
        <w:rPr>
          <w:iCs/>
          <w:i/>
        </w:rPr>
        <w:t xml:space="preserve">Instituto de Ciencias Biomédicas (ICB), Universidad de Chile, Santiago, Chile (2010–2011)</w:t>
      </w:r>
    </w:p>
    <w:p>
      <w:pPr>
        <w:numPr>
          <w:ilvl w:val="0"/>
          <w:numId w:val="1004"/>
        </w:numPr>
        <w:pStyle w:val="Compact"/>
      </w:pPr>
      <w:r>
        <w:t xml:space="preserve">Conducted studies on the integration of AI in radiological diagnostics, with a focus on improving accuracy in Chile Santiago.</w:t>
      </w:r>
    </w:p>
    <w:p>
      <w:pPr>
        <w:numPr>
          <w:ilvl w:val="0"/>
          <w:numId w:val="1004"/>
        </w:numPr>
        <w:pStyle w:val="Compact"/>
      </w:pPr>
      <w:r>
        <w:t xml:space="preserve">Published findings in peer-reviewed journals, including *Revista Chilena de Radiología*.</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Registro de Médicos (Chile)</w:t>
      </w:r>
      <w:r>
        <w:t xml:space="preserve"> </w:t>
      </w:r>
      <w:r>
        <w:t xml:space="preserve">– License Number 123456 (Valid until 2030)</w:t>
      </w:r>
    </w:p>
    <w:p>
      <w:pPr>
        <w:numPr>
          <w:ilvl w:val="0"/>
          <w:numId w:val="1005"/>
        </w:numPr>
        <w:pStyle w:val="Compact"/>
      </w:pPr>
      <w:r>
        <w:rPr>
          <w:bCs/>
          <w:b/>
        </w:rPr>
        <w:t xml:space="preserve">American Board of Radiology (ABR) Certification</w:t>
      </w:r>
      <w:r>
        <w:t xml:space="preserve"> </w:t>
      </w:r>
      <w:r>
        <w:t xml:space="preserve">– Completed in 2016</w:t>
      </w:r>
    </w:p>
    <w:p>
      <w:pPr>
        <w:numPr>
          <w:ilvl w:val="0"/>
          <w:numId w:val="1005"/>
        </w:numPr>
        <w:pStyle w:val="Compact"/>
      </w:pPr>
      <w:r>
        <w:rPr>
          <w:bCs/>
          <w:b/>
        </w:rPr>
        <w:t xml:space="preserve">Certificate in Interventional Radiology</w:t>
      </w:r>
      <w:r>
        <w:t xml:space="preserve">, Universidad de Chile, 2017</w:t>
      </w:r>
    </w:p>
    <w:bookmarkEnd w:id="26"/>
    <w:bookmarkStart w:id="27" w:name="technical-skills"/>
    <w:p>
      <w:pPr>
        <w:pStyle w:val="Heading2"/>
      </w:pPr>
      <w:r>
        <w:t xml:space="preserve">Technical Skills</w:t>
      </w:r>
    </w:p>
    <w:p>
      <w:pPr>
        <w:numPr>
          <w:ilvl w:val="0"/>
          <w:numId w:val="1006"/>
        </w:numPr>
        <w:pStyle w:val="Compact"/>
      </w:pPr>
      <w:r>
        <w:t xml:space="preserve">Expertise in MRI, CT, X-ray, and Ultrasound imaging technologies.</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Certified in advanced procedures such as angiography, biopsies, and tumor ablation.</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p>
      <w:pPr>
        <w:numPr>
          <w:ilvl w:val="0"/>
          <w:numId w:val="1007"/>
        </w:numPr>
        <w:pStyle w:val="Compact"/>
      </w:pPr>
      <w:r>
        <w:t xml:space="preserve">French (Basic – Conversational)</w:t>
      </w:r>
    </w:p>
    <w:bookmarkEnd w:id="28"/>
    <w:bookmarkStart w:id="29" w:name="publications-and-research"/>
    <w:p>
      <w:pPr>
        <w:pStyle w:val="Heading2"/>
      </w:pPr>
      <w:r>
        <w:t xml:space="preserve">Publications and Research</w:t>
      </w:r>
    </w:p>
    <w:p>
      <w:pPr>
        <w:numPr>
          <w:ilvl w:val="0"/>
          <w:numId w:val="1008"/>
        </w:numPr>
        <w:pStyle w:val="Compact"/>
      </w:pPr>
      <w:r>
        <w:rPr>
          <w:iCs/>
          <w:i/>
        </w:rPr>
        <w:t xml:space="preserve">"AI-Driven Diagnostics in Chilean Radiology: A Comparative Study"</w:t>
      </w:r>
      <w:r>
        <w:t xml:space="preserve">, *Revista Chilena de Radiología*, 2019.</w:t>
      </w:r>
    </w:p>
    <w:p>
      <w:pPr>
        <w:numPr>
          <w:ilvl w:val="0"/>
          <w:numId w:val="1008"/>
        </w:numPr>
        <w:pStyle w:val="Compact"/>
      </w:pPr>
      <w:r>
        <w:rPr>
          <w:iCs/>
          <w:i/>
        </w:rPr>
        <w:t xml:space="preserve">"Innovative Imaging Techniques for Oncology Patients in Santiago"</w:t>
      </w:r>
      <w:r>
        <w:t xml:space="preserve">, Journal of Medical Imaging, 2017.</w:t>
      </w:r>
    </w:p>
    <w:p>
      <w:pPr>
        <w:numPr>
          <w:ilvl w:val="0"/>
          <w:numId w:val="1008"/>
        </w:numPr>
        <w:pStyle w:val="Compact"/>
      </w:pPr>
      <w:r>
        <w:t xml:space="preserve">Contributed to the development of a regional radiological protocol for acute stroke management in Chile Santiago (2020).</w:t>
      </w:r>
    </w:p>
    <w:bookmarkEnd w:id="29"/>
    <w:bookmarkStart w:id="30" w:name="professional-memberships"/>
    <w:p>
      <w:pPr>
        <w:pStyle w:val="Heading2"/>
      </w:pPr>
      <w:r>
        <w:t xml:space="preserve">Professional Memberships</w:t>
      </w:r>
    </w:p>
    <w:p>
      <w:pPr>
        <w:numPr>
          <w:ilvl w:val="0"/>
          <w:numId w:val="1009"/>
        </w:numPr>
        <w:pStyle w:val="Compact"/>
      </w:pPr>
      <w:r>
        <w:rPr>
          <w:bCs/>
          <w:b/>
        </w:rPr>
        <w:t xml:space="preserve">Sociedad Chilena de Radiología (SOCIR)</w:t>
      </w:r>
      <w:r>
        <w:t xml:space="preserve"> </w:t>
      </w:r>
      <w:r>
        <w:t xml:space="preserve">– Member since 2014</w:t>
      </w:r>
    </w:p>
    <w:p>
      <w:pPr>
        <w:numPr>
          <w:ilvl w:val="0"/>
          <w:numId w:val="1009"/>
        </w:numPr>
        <w:pStyle w:val="Compact"/>
      </w:pPr>
      <w:r>
        <w:rPr>
          <w:bCs/>
          <w:b/>
        </w:rPr>
        <w:t xml:space="preserve">American College of Radiology (ACR)</w:t>
      </w:r>
      <w:r>
        <w:t xml:space="preserve"> </w:t>
      </w:r>
      <w:r>
        <w:t xml:space="preserve">– Member since 2016</w:t>
      </w:r>
    </w:p>
    <w:p>
      <w:pPr>
        <w:numPr>
          <w:ilvl w:val="0"/>
          <w:numId w:val="1009"/>
        </w:numPr>
        <w:pStyle w:val="Compact"/>
      </w:pPr>
      <w:r>
        <w:rPr>
          <w:bCs/>
          <w:b/>
        </w:rPr>
        <w:t xml:space="preserve">Latin American Society of Interventional Radiology (LAMIR)</w:t>
      </w:r>
      <w:r>
        <w:t xml:space="preserve"> </w:t>
      </w:r>
      <w:r>
        <w:t xml:space="preserve">– Active participant in annual conferences.</w:t>
      </w:r>
    </w:p>
    <w:bookmarkEnd w:id="30"/>
    <w:bookmarkStart w:id="31" w:name="references"/>
    <w:p>
      <w:pPr>
        <w:pStyle w:val="Heading2"/>
      </w:pPr>
      <w:r>
        <w:t xml:space="preserve">References</w:t>
      </w:r>
    </w:p>
    <w:p>
      <w:pPr>
        <w:pStyle w:val="FirstParagraph"/>
      </w:pPr>
      <w:r>
        <w:t xml:space="preserve">Available upon request. Contact: maria.lagos@radiologia.cl</w:t>
      </w:r>
    </w:p>
    <w:p>
      <w:pPr>
        <w:pStyle w:val="BodyText"/>
      </w:pPr>
      <w:r>
        <w:t xml:space="preserve">This Curriculum Vitae reflects the qualifications of a dedicated Radiologist committed to advancing healthcare standards in Chile Santiago. With a focus on innovation, education, and patient care, the professional exemplifies excellence in the field of radiology within a dynamic and culturally rich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Chile Santiago</dc:title>
  <dc:creator/>
  <dc:language>en</dc:language>
  <cp:keywords/>
  <dcterms:created xsi:type="dcterms:W3CDTF">2026-05-31T16:14:35Z</dcterms:created>
  <dcterms:modified xsi:type="dcterms:W3CDTF">2026-05-31T16:14:35Z</dcterms:modified>
</cp:coreProperties>
</file>

<file path=docProps/custom.xml><?xml version="1.0" encoding="utf-8"?>
<Properties xmlns="http://schemas.openxmlformats.org/officeDocument/2006/custom-properties" xmlns:vt="http://schemas.openxmlformats.org/officeDocument/2006/docPropsVTypes"/>
</file>