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radiologist-china-guangzhou"/>
    <w:p>
      <w:pPr>
        <w:pStyle w:val="Heading2"/>
      </w:pPr>
      <w:r>
        <w:t xml:space="preserve">Radiologist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zhangliwei@radiology-guangzhou.com</w:t>
      </w:r>
      <w:r>
        <w:br/>
      </w:r>
      <w:r>
        <w:rPr>
          <w:bCs/>
          <w:b/>
        </w:rPr>
        <w:t xml:space="preserve">Phone:</w:t>
      </w:r>
      <w:r>
        <w:t xml:space="preserve"> </w:t>
      </w:r>
      <w:r>
        <w:t xml:space="preserve">+86 123 4567 8901</w:t>
      </w:r>
      <w:r>
        <w:br/>
      </w:r>
      <w:r>
        <w:rPr>
          <w:bCs/>
          <w:b/>
        </w:rPr>
        <w:t xml:space="preserve">Address:</w:t>
      </w:r>
      <w:r>
        <w:t xml:space="preserve"> </w:t>
      </w:r>
      <w:r>
        <w:t xml:space="preserve">No. 45, Guanghua Road, Tianhe District, Guangzhou, China</w:t>
      </w:r>
    </w:p>
    <w:bookmarkEnd w:id="20"/>
    <w:bookmarkStart w:id="21" w:name="professional-summary"/>
    <w:p>
      <w:pPr>
        <w:pStyle w:val="Heading3"/>
      </w:pPr>
      <w:r>
        <w:t xml:space="preserve">Professional Summary</w:t>
      </w:r>
    </w:p>
    <w:p>
      <w:pPr>
        <w:pStyle w:val="FirstParagraph"/>
      </w:pPr>
      <w:r>
        <w:t xml:space="preserve">Experienced and dedicated Radiologist with over 12 years of expertise in diagnostic imaging and interventional radiology. Specializing in advanced medical imaging technologies, including MRI, CT, X-ray, and ultrasound. Proven track record of delivering accurate diagnoses and collaborating with multidisciplinary teams to improve patient outcomes. Committed to advancing medical standards in China Guangzhou through continuous professional development and innovation.</w:t>
      </w:r>
    </w:p>
    <w:bookmarkEnd w:id="21"/>
    <w:bookmarkStart w:id="22" w:name="education"/>
    <w:p>
      <w:pPr>
        <w:pStyle w:val="Heading3"/>
      </w:pPr>
      <w:r>
        <w:t xml:space="preserve">Education</w:t>
      </w:r>
    </w:p>
    <w:p>
      <w:pPr>
        <w:numPr>
          <w:ilvl w:val="0"/>
          <w:numId w:val="1001"/>
        </w:numPr>
        <w:pStyle w:val="Compact"/>
      </w:pPr>
      <w:r>
        <w:rPr>
          <w:bCs/>
          <w:b/>
        </w:rPr>
        <w:t xml:space="preserve">Doctor of Medicine (MD)</w:t>
      </w:r>
      <w:r>
        <w:t xml:space="preserve">, Sun Yat-sen University, Guangzhou, China</w:t>
      </w:r>
      <w:r>
        <w:br/>
      </w:r>
      <w:r>
        <w:t xml:space="preserve">Graduated: 2008 (Honors)</w:t>
      </w:r>
    </w:p>
    <w:p>
      <w:pPr>
        <w:numPr>
          <w:ilvl w:val="0"/>
          <w:numId w:val="1001"/>
        </w:numPr>
        <w:pStyle w:val="Compact"/>
      </w:pPr>
      <w:r>
        <w:rPr>
          <w:bCs/>
          <w:b/>
        </w:rPr>
        <w:t xml:space="preserve">Masters in Radiology</w:t>
      </w:r>
      <w:r>
        <w:t xml:space="preserve">, Guangzhou Medical University, China</w:t>
      </w:r>
      <w:r>
        <w:br/>
      </w:r>
      <w:r>
        <w:t xml:space="preserve">Completed: 2011</w:t>
      </w:r>
    </w:p>
    <w:p>
      <w:pPr>
        <w:numPr>
          <w:ilvl w:val="0"/>
          <w:numId w:val="1001"/>
        </w:numPr>
        <w:pStyle w:val="Compact"/>
      </w:pPr>
      <w:r>
        <w:rPr>
          <w:bCs/>
          <w:b/>
        </w:rPr>
        <w:t xml:space="preserve">Residency in Diagnostic Radiology</w:t>
      </w:r>
      <w:r>
        <w:t xml:space="preserve">, The Affiliated Hospital of Guangzhou Medical University, China</w:t>
      </w:r>
      <w:r>
        <w:br/>
      </w:r>
      <w:r>
        <w:t xml:space="preserve">Duration: 2012–2015</w:t>
      </w:r>
    </w:p>
    <w:bookmarkEnd w:id="22"/>
    <w:bookmarkStart w:id="26" w:name="professional-experience"/>
    <w:p>
      <w:pPr>
        <w:pStyle w:val="Heading3"/>
      </w:pPr>
      <w:r>
        <w:t xml:space="preserve">Professional Experience</w:t>
      </w:r>
    </w:p>
    <w:bookmarkStart w:id="23" w:name="X3d24bb36a50912e792873d12af326078711eb1d"/>
    <w:p>
      <w:pPr>
        <w:pStyle w:val="Heading4"/>
      </w:pPr>
      <w:r>
        <w:rPr>
          <w:bCs/>
          <w:b/>
        </w:rPr>
        <w:t xml:space="preserve">Senior Radiologist</w:t>
      </w:r>
      <w:r>
        <w:t xml:space="preserve">, Guangzhou General Hospital (China Guangzhou)</w:t>
      </w:r>
    </w:p>
    <w:p>
      <w:pPr>
        <w:pStyle w:val="FirstParagraph"/>
      </w:pPr>
      <w:r>
        <w:rPr>
          <w:iCs/>
          <w:i/>
        </w:rPr>
        <w:t xml:space="preserve">January 2016 – Present</w:t>
      </w:r>
    </w:p>
    <w:p>
      <w:pPr>
        <w:numPr>
          <w:ilvl w:val="0"/>
          <w:numId w:val="1002"/>
        </w:numPr>
        <w:pStyle w:val="Compact"/>
      </w:pPr>
      <w:r>
        <w:t xml:space="preserve">Lead diagnostic imaging services for over 5,000 patients annually, utilizing state-of-the-art equipment such as 3T MRI and dual-energy CT.</w:t>
      </w:r>
    </w:p>
    <w:p>
      <w:pPr>
        <w:numPr>
          <w:ilvl w:val="0"/>
          <w:numId w:val="1002"/>
        </w:numPr>
        <w:pStyle w:val="Compact"/>
      </w:pPr>
      <w:r>
        <w:t xml:space="preserve">Collaborated with oncology and neurology departments to develop personalized treatment plans based on imaging findings.</w:t>
      </w:r>
    </w:p>
    <w:p>
      <w:pPr>
        <w:numPr>
          <w:ilvl w:val="0"/>
          <w:numId w:val="1002"/>
        </w:numPr>
        <w:pStyle w:val="Compact"/>
      </w:pPr>
      <w:r>
        <w:t xml:space="preserve">Spearheaded the implementation of AI-assisted diagnostic tools in China Guangzhou, reducing report turnaround time by 25%.</w:t>
      </w:r>
    </w:p>
    <w:p>
      <w:pPr>
        <w:numPr>
          <w:ilvl w:val="0"/>
          <w:numId w:val="1002"/>
        </w:numPr>
        <w:pStyle w:val="Compact"/>
      </w:pPr>
      <w:r>
        <w:t xml:space="preserve">Provided mentorship to junior radiologists and medical students from Sun Yat-sen University and other local institutions.</w:t>
      </w:r>
    </w:p>
    <w:bookmarkEnd w:id="23"/>
    <w:bookmarkStart w:id="24" w:name="radiologist-guangzhou-city-hospital"/>
    <w:p>
      <w:pPr>
        <w:pStyle w:val="Heading4"/>
      </w:pPr>
      <w:r>
        <w:rPr>
          <w:bCs/>
          <w:b/>
        </w:rPr>
        <w:t xml:space="preserve">Radiologist</w:t>
      </w:r>
      <w:r>
        <w:t xml:space="preserve">, Guangzhou City Hospital</w:t>
      </w:r>
    </w:p>
    <w:p>
      <w:pPr>
        <w:pStyle w:val="FirstParagraph"/>
      </w:pPr>
      <w:r>
        <w:rPr>
          <w:iCs/>
          <w:i/>
        </w:rPr>
        <w:t xml:space="preserve">July 2015 – December 2015</w:t>
      </w:r>
    </w:p>
    <w:p>
      <w:pPr>
        <w:numPr>
          <w:ilvl w:val="0"/>
          <w:numId w:val="1003"/>
        </w:numPr>
        <w:pStyle w:val="Compact"/>
      </w:pPr>
      <w:r>
        <w:t xml:space="preserve">Conducted routine and emergency imaging procedures, ensuring accurate and timely diagnoses.</w:t>
      </w:r>
    </w:p>
    <w:p>
      <w:pPr>
        <w:numPr>
          <w:ilvl w:val="0"/>
          <w:numId w:val="1003"/>
        </w:numPr>
        <w:pStyle w:val="Compact"/>
      </w:pPr>
      <w:r>
        <w:t xml:space="preserve">Participated in cross-departmental case discussions to enhance clinical decision-making.</w:t>
      </w:r>
    </w:p>
    <w:p>
      <w:pPr>
        <w:numPr>
          <w:ilvl w:val="0"/>
          <w:numId w:val="1003"/>
        </w:numPr>
        <w:pStyle w:val="Compact"/>
      </w:pPr>
      <w:r>
        <w:t xml:space="preserve">Contributed to the development of a local radiology training program for healthcare professionals in China Guangzhou.</w:t>
      </w:r>
    </w:p>
    <w:bookmarkEnd w:id="24"/>
    <w:bookmarkStart w:id="25" w:name="Xe2f982739c083b39e5f0edb6627bbed3ec6a063"/>
    <w:p>
      <w:pPr>
        <w:pStyle w:val="Heading4"/>
      </w:pPr>
      <w:r>
        <w:rPr>
          <w:bCs/>
          <w:b/>
        </w:rPr>
        <w:t xml:space="preserve">Internship</w:t>
      </w:r>
      <w:r>
        <w:t xml:space="preserve">, Guangzhou Institute of Radiology</w:t>
      </w:r>
    </w:p>
    <w:p>
      <w:pPr>
        <w:pStyle w:val="FirstParagraph"/>
      </w:pPr>
      <w:r>
        <w:rPr>
          <w:iCs/>
          <w:i/>
        </w:rPr>
        <w:t xml:space="preserve">2011–2012</w:t>
      </w:r>
    </w:p>
    <w:p>
      <w:pPr>
        <w:numPr>
          <w:ilvl w:val="0"/>
          <w:numId w:val="1004"/>
        </w:numPr>
        <w:pStyle w:val="Compact"/>
      </w:pPr>
      <w:r>
        <w:t xml:space="preserve">Gained hands-on experience in advanced imaging techniques and clinical interpretation.</w:t>
      </w:r>
    </w:p>
    <w:p>
      <w:pPr>
        <w:numPr>
          <w:ilvl w:val="0"/>
          <w:numId w:val="1004"/>
        </w:numPr>
        <w:pStyle w:val="Compact"/>
      </w:pPr>
      <w:r>
        <w:t xml:space="preserve">Published a research paper on "Early Detection of Lung Cancer Using Low-Dose CT Scans" in the Guangdong Journal of Radiology.</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Chinese Radiologist License</w:t>
      </w:r>
      <w:r>
        <w:t xml:space="preserve">, issued by the National Health Commission, China (2015)</w:t>
      </w:r>
    </w:p>
    <w:p>
      <w:pPr>
        <w:numPr>
          <w:ilvl w:val="0"/>
          <w:numId w:val="1005"/>
        </w:numPr>
        <w:pStyle w:val="Compact"/>
      </w:pPr>
      <w:r>
        <w:rPr>
          <w:bCs/>
          <w:b/>
        </w:rPr>
        <w:t xml:space="preserve">American Board of Radiology (ABR) Certification</w:t>
      </w:r>
      <w:r>
        <w:t xml:space="preserve"> </w:t>
      </w:r>
      <w:r>
        <w:t xml:space="preserve">(2017)</w:t>
      </w:r>
    </w:p>
    <w:p>
      <w:pPr>
        <w:numPr>
          <w:ilvl w:val="0"/>
          <w:numId w:val="1005"/>
        </w:numPr>
        <w:pStyle w:val="Compact"/>
      </w:pPr>
      <w:r>
        <w:rPr>
          <w:bCs/>
          <w:b/>
        </w:rPr>
        <w:t xml:space="preserve">Advanced Training in Interventional Radiology</w:t>
      </w:r>
      <w:r>
        <w:t xml:space="preserve">, Guangzhou Medical University, 2019</w:t>
      </w:r>
    </w:p>
    <w:p>
      <w:pPr>
        <w:numPr>
          <w:ilvl w:val="0"/>
          <w:numId w:val="1005"/>
        </w:numPr>
        <w:pStyle w:val="Compact"/>
      </w:pPr>
      <w:r>
        <w:rPr>
          <w:bCs/>
          <w:b/>
        </w:rPr>
        <w:t xml:space="preserve">Certified in Radiation Safety and Protection</w:t>
      </w:r>
      <w:r>
        <w:t xml:space="preserve">, China Nuclear Energy Association (2020)</w:t>
      </w:r>
    </w:p>
    <w:bookmarkEnd w:id="27"/>
    <w:bookmarkStart w:id="28" w:name="research-publications"/>
    <w:p>
      <w:pPr>
        <w:pStyle w:val="Heading3"/>
      </w:pPr>
      <w:r>
        <w:t xml:space="preserve">Research &amp; Publications</w:t>
      </w:r>
    </w:p>
    <w:p>
      <w:pPr>
        <w:numPr>
          <w:ilvl w:val="0"/>
          <w:numId w:val="1006"/>
        </w:numPr>
        <w:pStyle w:val="Compact"/>
      </w:pPr>
      <w:r>
        <w:rPr>
          <w:bCs/>
          <w:b/>
        </w:rPr>
        <w:t xml:space="preserve">"AI Integration in Radiology: A Case Study from China Guangzhou"</w:t>
      </w:r>
      <w:r>
        <w:t xml:space="preserve">, Published in the Journal of Medical Imaging, 2021.</w:t>
      </w:r>
    </w:p>
    <w:p>
      <w:pPr>
        <w:numPr>
          <w:ilvl w:val="0"/>
          <w:numId w:val="1006"/>
        </w:numPr>
        <w:pStyle w:val="Compact"/>
      </w:pPr>
      <w:r>
        <w:rPr>
          <w:bCs/>
          <w:b/>
        </w:rPr>
        <w:t xml:space="preserve">"Comparative Analysis of MRI and CT in Early Stroke Detection"</w:t>
      </w:r>
      <w:r>
        <w:t xml:space="preserve">, Co-authored with colleagues at Guangzhou General Hospital, 2019.</w:t>
      </w:r>
    </w:p>
    <w:p>
      <w:pPr>
        <w:numPr>
          <w:ilvl w:val="0"/>
          <w:numId w:val="1006"/>
        </w:numPr>
        <w:pStyle w:val="Compact"/>
      </w:pPr>
      <w:r>
        <w:rPr>
          <w:bCs/>
          <w:b/>
        </w:rPr>
        <w:t xml:space="preserve">Presented a paper on "Pulmonary Nodule Detection Using Deep Learning" at the China Radiology Conference (2022).</w:t>
      </w:r>
    </w:p>
    <w:bookmarkEnd w:id="28"/>
    <w:bookmarkStart w:id="29" w:name="technical-skills"/>
    <w:p>
      <w:pPr>
        <w:pStyle w:val="Heading3"/>
      </w:pPr>
      <w:r>
        <w:t xml:space="preserve">Technical Skills</w:t>
      </w:r>
    </w:p>
    <w:p>
      <w:pPr>
        <w:numPr>
          <w:ilvl w:val="0"/>
          <w:numId w:val="1007"/>
        </w:numPr>
        <w:pStyle w:val="Compact"/>
      </w:pPr>
      <w:r>
        <w:t xml:space="preserve">Proficient in interpreting MRI, CT, X-ray, and ultrasound scans.</w:t>
      </w:r>
    </w:p>
    <w:p>
      <w:pPr>
        <w:numPr>
          <w:ilvl w:val="0"/>
          <w:numId w:val="1007"/>
        </w:numPr>
        <w:pStyle w:val="Compact"/>
      </w:pPr>
      <w:r>
        <w:t xml:space="preserve">Expertise in PACS (Picture Archiving and Communication Systems) and RIS (Radiology Information Systems).</w:t>
      </w:r>
    </w:p>
    <w:p>
      <w:pPr>
        <w:numPr>
          <w:ilvl w:val="0"/>
          <w:numId w:val="1007"/>
        </w:numPr>
        <w:pStyle w:val="Compact"/>
      </w:pPr>
      <w:r>
        <w:t xml:space="preserve">Familiar with radiation safety protocols and quality assurance standards.</w:t>
      </w:r>
    </w:p>
    <w:p>
      <w:pPr>
        <w:numPr>
          <w:ilvl w:val="0"/>
          <w:numId w:val="1007"/>
        </w:numPr>
        <w:pStyle w:val="Compact"/>
      </w:pPr>
      <w:r>
        <w:t xml:space="preserve">Skilled in using AI tools for image analysis and diagnostic support.</w:t>
      </w:r>
    </w:p>
    <w:bookmarkEnd w:id="29"/>
    <w:bookmarkStart w:id="30" w:name="language-proficiencies"/>
    <w:p>
      <w:pPr>
        <w:pStyle w:val="Heading3"/>
      </w:pPr>
      <w:r>
        <w:t xml:space="preserve">Language Proficiencies</w:t>
      </w:r>
    </w:p>
    <w:p>
      <w:pPr>
        <w:numPr>
          <w:ilvl w:val="0"/>
          <w:numId w:val="1008"/>
        </w:numPr>
        <w:pStyle w:val="Compact"/>
      </w:pPr>
      <w:r>
        <w:t xml:space="preserve">Mandarin Chinese (Native)</w:t>
      </w:r>
    </w:p>
    <w:p>
      <w:pPr>
        <w:numPr>
          <w:ilvl w:val="0"/>
          <w:numId w:val="1008"/>
        </w:numPr>
        <w:pStyle w:val="Compact"/>
      </w:pPr>
      <w:r>
        <w:t xml:space="preserve">English (Fluent, IELTS 7.5)</w:t>
      </w:r>
    </w:p>
    <w:p>
      <w:pPr>
        <w:numPr>
          <w:ilvl w:val="0"/>
          <w:numId w:val="1008"/>
        </w:numPr>
        <w:pStyle w:val="Compact"/>
      </w:pPr>
      <w:r>
        <w:t xml:space="preserve">Cantonese (Basic)</w:t>
      </w:r>
    </w:p>
    <w:bookmarkEnd w:id="30"/>
    <w:bookmarkStart w:id="31" w:name="professional-memberships"/>
    <w:p>
      <w:pPr>
        <w:pStyle w:val="Heading3"/>
      </w:pPr>
      <w:r>
        <w:t xml:space="preserve">Professional Memberships</w:t>
      </w:r>
    </w:p>
    <w:p>
      <w:pPr>
        <w:numPr>
          <w:ilvl w:val="0"/>
          <w:numId w:val="1009"/>
        </w:numPr>
        <w:pStyle w:val="Compact"/>
      </w:pPr>
      <w:r>
        <w:rPr>
          <w:bCs/>
          <w:b/>
        </w:rPr>
        <w:t xml:space="preserve">Chinese Society of Radiologists (CSR)</w:t>
      </w:r>
      <w:r>
        <w:t xml:space="preserve">, Member since 2016.</w:t>
      </w:r>
    </w:p>
    <w:p>
      <w:pPr>
        <w:numPr>
          <w:ilvl w:val="0"/>
          <w:numId w:val="1009"/>
        </w:numPr>
        <w:pStyle w:val="Compact"/>
      </w:pPr>
      <w:r>
        <w:rPr>
          <w:bCs/>
          <w:b/>
        </w:rPr>
        <w:t xml:space="preserve">American College of Radiology (ACR)</w:t>
      </w:r>
      <w:r>
        <w:t xml:space="preserve">, Affiliate Member since 2018.</w:t>
      </w:r>
    </w:p>
    <w:p>
      <w:pPr>
        <w:numPr>
          <w:ilvl w:val="0"/>
          <w:numId w:val="1009"/>
        </w:numPr>
        <w:pStyle w:val="Compact"/>
      </w:pPr>
      <w:r>
        <w:rPr>
          <w:bCs/>
          <w:b/>
        </w:rPr>
        <w:t xml:space="preserve">Guangdong Medical Imaging Association</w:t>
      </w:r>
      <w:r>
        <w:t xml:space="preserve">, Active Participant in regional workshops and conferences.</w:t>
      </w:r>
    </w:p>
    <w:bookmarkEnd w:id="31"/>
    <w:bookmarkStart w:id="32" w:name="additional-information"/>
    <w:p>
      <w:pPr>
        <w:pStyle w:val="Heading3"/>
      </w:pPr>
      <w:r>
        <w:t xml:space="preserve">Additional Information</w:t>
      </w:r>
    </w:p>
    <w:p>
      <w:pPr>
        <w:pStyle w:val="FirstParagraph"/>
      </w:pPr>
      <w:r>
        <w:t xml:space="preserve">Dr. Li Wei Zhang is a prominent figure in the field of Radiology in China Guangzhou, known for his dedication to advancing medical imaging practices. With a strong focus on innovation and education, he has contributed significantly to improving diagnostic accuracy and patient care in the region. His work bridges international standards with local healthcare needs, making him a valuable asset to any medical institution.</w:t>
      </w:r>
    </w:p>
    <w:bookmarkEnd w:id="32"/>
    <w:p>
      <w:pPr>
        <w:pStyle w:val="BodyText"/>
      </w:pPr>
      <w:r>
        <w:t xml:space="preserve">Curriculum Vitae | Radiologist | China Guangzhou</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China Guangzhou</dc:title>
  <dc:creator/>
  <dc:language>en</dc:language>
  <cp:keywords/>
  <dcterms:created xsi:type="dcterms:W3CDTF">2026-06-01T00:25:45Z</dcterms:created>
  <dcterms:modified xsi:type="dcterms:W3CDTF">2026-06-01T00:25:45Z</dcterms:modified>
</cp:coreProperties>
</file>

<file path=docProps/custom.xml><?xml version="1.0" encoding="utf-8"?>
<Properties xmlns="http://schemas.openxmlformats.org/officeDocument/2006/custom-properties" xmlns:vt="http://schemas.openxmlformats.org/officeDocument/2006/docPropsVTypes"/>
</file>