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ogist-in-france-marseille"/>
    <w:p>
      <w:pPr>
        <w:pStyle w:val="Heading2"/>
      </w:pPr>
      <w:r>
        <w:t xml:space="preserve">Radiologist in France Marseille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elise.moreau@radiologie-marseille.fr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Bouches-du-Rhône,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linkedin.com/in/dr-élise-moreau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12 years of experience in diagnostic imaging, interventional radiology, and advanced medical technologies. Committed to providing accurate diagnoses and patient-centered care within the French healthcare system. Specialized in leveraging cutting-edge imaging techniques to support clinical decision-making for patients across France Marseille. Proficient in both conventional and digital radiographic methods, with a focus on integrating innovation into clinical practice while adhering to the stringent standards of French medical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Université de la Méditerranée, Marseille, France</w:t>
      </w:r>
      <w:r>
        <w:br/>
      </w:r>
      <w:r>
        <w:t xml:space="preserve">Doctorat en Médecine (MD), 2008–2014</w:t>
      </w:r>
      <w:r>
        <w:br/>
      </w:r>
      <w:r>
        <w:t xml:space="preserve">Specialization in Radiology, 2014–2017</w:t>
      </w:r>
      <w:r>
        <w:br/>
      </w:r>
    </w:p>
    <w:p>
      <w:pPr>
        <w:pStyle w:val="BodyText"/>
      </w:pPr>
      <w:r>
        <w:rPr>
          <w:bCs/>
          <w:b/>
        </w:rPr>
        <w:t xml:space="preserve">French National Council for the Validation of Educational and Professional Titles (CNVS)</w:t>
      </w:r>
      <w:r>
        <w:br/>
      </w:r>
      <w:r>
        <w:t xml:space="preserve">Certificat d'Aptitude en Radiologie (CAR), 2017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European Board of Radiology (EBR) Certification, 2019</w:t>
      </w:r>
    </w:p>
    <w:p>
      <w:pPr>
        <w:numPr>
          <w:ilvl w:val="0"/>
          <w:numId w:val="1001"/>
        </w:numPr>
        <w:pStyle w:val="Compact"/>
      </w:pPr>
      <w:r>
        <w:t xml:space="preserve">Advanced Training in Interventional Radiology, Hôpital de la Timone, Marseille (2020)</w:t>
      </w:r>
    </w:p>
    <w:p>
      <w:pPr>
        <w:numPr>
          <w:ilvl w:val="0"/>
          <w:numId w:val="1001"/>
        </w:numPr>
        <w:pStyle w:val="Compact"/>
      </w:pPr>
      <w:r>
        <w:t xml:space="preserve">Certified PACS Administrator (Picture Archiving and Communication Systems), 2018</w:t>
      </w:r>
    </w:p>
    <w:bookmarkEnd w:id="23"/>
    <w:bookmarkStart w:id="24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t xml:space="preserve">Hôpital de la Timone, Marseille, France</w:t>
      </w:r>
      <w:r>
        <w:br/>
      </w:r>
      <w:r>
        <w:t xml:space="preserve">2018–Present</w:t>
      </w:r>
      <w:r>
        <w:br/>
      </w:r>
      <w:r>
        <w:t xml:space="preserve">- Supervise diagnostic imaging services for over 500 patients monthly, ensuring compliance with French healthcare standards.</w:t>
      </w:r>
      <w:r>
        <w:br/>
      </w:r>
      <w:r>
        <w:t xml:space="preserve">- Lead multidisciplinary teams in interpreting complex cases involving CT, MRI, and ultrasound.</w:t>
      </w:r>
      <w:r>
        <w:br/>
      </w:r>
      <w:r>
        <w:t xml:space="preserve">- Collaborate with oncologists and surgeons to develop personalized treatment plans using advanced imaging techniques.</w:t>
      </w:r>
      <w:r>
        <w:br/>
      </w:r>
      <w:r>
        <w:t xml:space="preserve">- Mentor junior radiologists and medical students within the France Marseille academic network.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t xml:space="preserve">Clinique de l'Étoile, Marseille, France</w:t>
      </w:r>
      <w:r>
        <w:br/>
      </w:r>
      <w:r>
        <w:t xml:space="preserve">2014–2018</w:t>
      </w:r>
      <w:r>
        <w:br/>
      </w:r>
      <w:r>
        <w:t xml:space="preserve">- Provided diagnostic imaging services for general and specialized radiology cases.</w:t>
      </w:r>
      <w:r>
        <w:br/>
      </w:r>
      <w:r>
        <w:t xml:space="preserve">- Implemented digital imaging protocols to enhance efficiency in patient care.</w:t>
      </w:r>
      <w:r>
        <w:br/>
      </w:r>
      <w:r>
        <w:t xml:space="preserve">- Participated in quality assurance programs to maintain the highest standards of radiographic accuracy.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CT, MRI, X-ray, and Ultrasound imaging systems</w:t>
      </w:r>
    </w:p>
    <w:p>
      <w:pPr>
        <w:numPr>
          <w:ilvl w:val="0"/>
          <w:numId w:val="1002"/>
        </w:numPr>
        <w:pStyle w:val="Compact"/>
      </w:pPr>
      <w:r>
        <w:t xml:space="preserve">Proficient in PACS and RIS (Radiology Information Systems)</w:t>
      </w:r>
    </w:p>
    <w:p>
      <w:pPr>
        <w:numPr>
          <w:ilvl w:val="0"/>
          <w:numId w:val="1002"/>
        </w:numPr>
        <w:pStyle w:val="Compact"/>
      </w:pPr>
      <w:r>
        <w:t xml:space="preserve">Clinical leadership and team collaboration in a French hospital setting</w:t>
      </w:r>
    </w:p>
    <w:p>
      <w:pPr>
        <w:numPr>
          <w:ilvl w:val="0"/>
          <w:numId w:val="1002"/>
        </w:numPr>
        <w:pStyle w:val="Compact"/>
      </w:pPr>
      <w:r>
        <w:t xml:space="preserve">Fluency in French (C1 level) and English (B2 level)</w:t>
      </w:r>
    </w:p>
    <w:p>
      <w:pPr>
        <w:numPr>
          <w:ilvl w:val="0"/>
          <w:numId w:val="1002"/>
        </w:numPr>
        <w:pStyle w:val="Compact"/>
      </w:pPr>
      <w:r>
        <w:t xml:space="preserve">Specialized knowledge of European radiation safety regulations</w:t>
      </w:r>
    </w:p>
    <w:bookmarkEnd w:id="25"/>
    <w:bookmarkStart w:id="26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"Advancements in MRI for Early Detection of Liver Lesions in France Marseille"</w:t>
      </w:r>
      <w:r>
        <w:t xml:space="preserve">, Journal of French Radiology, 2021</w:t>
      </w:r>
      <w:r>
        <w:br/>
      </w:r>
      <w:r>
        <w:rPr>
          <w:bCs/>
          <w:b/>
        </w:rPr>
        <w:t xml:space="preserve">"Interventional Radiology Techniques in Oncology: A Case Study from Hôpital de la Timone"</w:t>
      </w:r>
      <w:r>
        <w:t xml:space="preserve">, European Journal of Radiology, 2019</w:t>
      </w:r>
      <w:r>
        <w:br/>
      </w:r>
      <w:r>
        <w:rPr>
          <w:bCs/>
          <w:b/>
        </w:rPr>
        <w:t xml:space="preserve">Poster Presentation: "AI Integration in Diagnostic Imaging," Société Française de Radiologie Annual Conference, 2022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Société Française de Radiologie (SFR), Member since 2017</w:t>
      </w:r>
    </w:p>
    <w:p>
      <w:pPr>
        <w:numPr>
          <w:ilvl w:val="0"/>
          <w:numId w:val="1003"/>
        </w:numPr>
        <w:pStyle w:val="Compact"/>
      </w:pPr>
      <w:r>
        <w:t xml:space="preserve">Collège National des Médecins (CNM), Member since 2018</w:t>
      </w:r>
    </w:p>
    <w:p>
      <w:pPr>
        <w:numPr>
          <w:ilvl w:val="0"/>
          <w:numId w:val="1003"/>
        </w:numPr>
        <w:pStyle w:val="Compact"/>
      </w:pPr>
      <w:r>
        <w:t xml:space="preserve">European Society of Radiology (ESR), Member since 2019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Best Radiologist Award, Hôpital de la Timone, 2021</w:t>
      </w:r>
    </w:p>
    <w:p>
      <w:pPr>
        <w:numPr>
          <w:ilvl w:val="0"/>
          <w:numId w:val="1004"/>
        </w:numPr>
        <w:pStyle w:val="Compact"/>
      </w:pPr>
      <w:r>
        <w:t xml:space="preserve">Research Grant from the French Ministry of Health for AI in Radiology, 2020</w:t>
      </w:r>
    </w:p>
    <w:p>
      <w:pPr>
        <w:numPr>
          <w:ilvl w:val="0"/>
          <w:numId w:val="1004"/>
        </w:numPr>
        <w:pStyle w:val="Compact"/>
      </w:pPr>
      <w:r>
        <w:t xml:space="preserve">Mention d'Honneur in the National Radiology Competition (France), 2016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French: Native speaker</w:t>
      </w:r>
    </w:p>
    <w:p>
      <w:pPr>
        <w:numPr>
          <w:ilvl w:val="0"/>
          <w:numId w:val="1005"/>
        </w:numPr>
        <w:pStyle w:val="Compact"/>
      </w:pPr>
      <w:r>
        <w:t xml:space="preserve">English: Fluent (IELTS 7.5)</w:t>
      </w:r>
    </w:p>
    <w:p>
      <w:pPr>
        <w:numPr>
          <w:ilvl w:val="0"/>
          <w:numId w:val="1005"/>
        </w:numPr>
        <w:pStyle w:val="Compact"/>
      </w:pPr>
      <w:r>
        <w:t xml:space="preserve">Spanish: Intermediate (B1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Élise Moreau at elise.moreau@radiologie-marseille.fr for references from colleagues in France Marseille.</w:t>
      </w:r>
    </w:p>
    <w:bookmarkEnd w:id="30"/>
    <w:p>
      <w:pPr>
        <w:pStyle w:val="BodyText"/>
      </w:pPr>
      <w:r>
        <w:t xml:space="preserve">This Curriculum Vitae is tailored for a Radiologist in France Marseille, emphasizing expertise, education, and contributions to the French medical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France Marseille</dc:title>
  <dc:creator/>
  <dc:language>en</dc:language>
  <cp:keywords/>
  <dcterms:created xsi:type="dcterms:W3CDTF">2026-06-01T00:31:12Z</dcterms:created>
  <dcterms:modified xsi:type="dcterms:W3CDTF">2026-06-01T00:31:12Z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