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India</w:t>
      </w:r>
      <w:r>
        <w:t xml:space="preserve"> </w:t>
      </w:r>
      <w:r>
        <w:t xml:space="preserve">Mumbai</w:t>
      </w:r>
    </w:p>
    <w:bookmarkStart w:id="33" w:name="Xf93647c9a0d17e68037229f87ce939eb75956e6"/>
    <w:p>
      <w:pPr>
        <w:pStyle w:val="Heading1"/>
      </w:pPr>
      <w:r>
        <w:t xml:space="preserve">Curriculum Vitae of a Radiologist in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Mehta</w:t>
      </w:r>
      <w:r>
        <w:br/>
      </w:r>
      <w:r>
        <w:rPr>
          <w:bCs/>
          <w:b/>
        </w:rPr>
        <w:t xml:space="preserve">Email:</w:t>
      </w:r>
      <w:r>
        <w:t xml:space="preserve"> </w:t>
      </w:r>
      <w:r>
        <w:t xml:space="preserve">dranjalimehta@gmail.com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Languages Spoken:</w:t>
      </w:r>
      <w:r>
        <w:t xml:space="preserve"> </w:t>
      </w:r>
      <w:r>
        <w:t xml:space="preserve">English, Hindi, Marathi</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diagnosing and treating medical conditions using advanced imaging technologies. Specializing in diagnostic radiology, interventional radiology, and musculoskeletal imaging, I have served patients across Mumbai, India. My expertise in MRI, CT scans, X-rays, and ultrasound has made me a trusted professional in both private and public healthcare institutions in India Mumbai. Committed to delivering accurate diagnoses and patient-centric care while adhering to the highest standards of medical ethics.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Seth G.S. Medical College, Mumbai, India (2008–2013)</w:t>
      </w:r>
    </w:p>
    <w:p>
      <w:pPr>
        <w:numPr>
          <w:ilvl w:val="0"/>
          <w:numId w:val="1001"/>
        </w:numPr>
        <w:pStyle w:val="Compact"/>
      </w:pPr>
      <w:r>
        <w:rPr>
          <w:bCs/>
          <w:b/>
        </w:rPr>
        <w:t xml:space="preserve">Diplomate of National Board (DNB) in Radiology</w:t>
      </w:r>
      <w:r>
        <w:t xml:space="preserve"> </w:t>
      </w:r>
      <w:r>
        <w:t xml:space="preserve">– All India Institute of Medical Sciences (AIIMS), New Delhi, India (2014–2017)</w:t>
      </w:r>
    </w:p>
    <w:p>
      <w:pPr>
        <w:numPr>
          <w:ilvl w:val="0"/>
          <w:numId w:val="1001"/>
        </w:numPr>
        <w:pStyle w:val="Compact"/>
      </w:pPr>
      <w:r>
        <w:rPr>
          <w:bCs/>
          <w:b/>
        </w:rPr>
        <w:t xml:space="preserve">Fellowship in Interventional Radiology</w:t>
      </w:r>
      <w:r>
        <w:t xml:space="preserve"> </w:t>
      </w:r>
      <w:r>
        <w:t xml:space="preserve">– Tata Memorial Hospital, Mumbai, India (2018–2019)</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Mumbai Imaging &amp; Diagnostic Centre, Mumbai, India</w:t>
      </w:r>
      <w:r>
        <w:br/>
      </w:r>
      <w:r>
        <w:t xml:space="preserve">January 2019 – Present</w:t>
      </w:r>
      <w:r>
        <w:br/>
      </w:r>
      <w:r>
        <w:t xml:space="preserve">- Provide expert radiological interpretations for over 500 patients monthly.</w:t>
      </w:r>
      <w:r>
        <w:br/>
      </w:r>
      <w:r>
        <w:t xml:space="preserve">- Supervise and mentor junior radiologists and trainees.</w:t>
      </w:r>
      <w:r>
        <w:br/>
      </w:r>
      <w:r>
        <w:t xml:space="preserve">- Collaborate with oncologists, orthopedic surgeons, and neurologists to develop treatment plans using imaging data.</w:t>
      </w:r>
      <w:r>
        <w:br/>
      </w:r>
      <w:r>
        <w:t xml:space="preserve">- Participate in community health programs in Mumbai to raise awareness about early detection of diseases.</w:t>
      </w:r>
    </w:p>
    <w:bookmarkEnd w:id="23"/>
    <w:bookmarkStart w:id="24" w:name="radiologist"/>
    <w:p>
      <w:pPr>
        <w:pStyle w:val="Heading3"/>
      </w:pPr>
      <w:r>
        <w:rPr>
          <w:bCs/>
          <w:b/>
        </w:rPr>
        <w:t xml:space="preserve">Radiologist</w:t>
      </w:r>
    </w:p>
    <w:p>
      <w:pPr>
        <w:pStyle w:val="FirstParagraph"/>
      </w:pPr>
      <w:r>
        <w:rPr>
          <w:iCs/>
          <w:i/>
        </w:rPr>
        <w:t xml:space="preserve">Fortis Hospital, Mumbai, India</w:t>
      </w:r>
      <w:r>
        <w:br/>
      </w:r>
      <w:r>
        <w:t xml:space="preserve">June 2017 – December 2018</w:t>
      </w:r>
      <w:r>
        <w:br/>
      </w:r>
      <w:r>
        <w:t xml:space="preserve">- Conducted routine and specialized imaging studies for inpatients and outpatients.</w:t>
      </w:r>
      <w:r>
        <w:br/>
      </w:r>
      <w:r>
        <w:t xml:space="preserve">- Utilized advanced imaging techniques such as PET-CT and digital mammography.</w:t>
      </w:r>
      <w:r>
        <w:br/>
      </w:r>
      <w:r>
        <w:t xml:space="preserve">- Ensured compliance with MCI (Medical Council of India) guidelines for radiological practices.</w:t>
      </w:r>
    </w:p>
    <w:bookmarkEnd w:id="24"/>
    <w:bookmarkStart w:id="25" w:name="assistant-radiologist"/>
    <w:p>
      <w:pPr>
        <w:pStyle w:val="Heading3"/>
      </w:pPr>
      <w:r>
        <w:rPr>
          <w:bCs/>
          <w:b/>
        </w:rPr>
        <w:t xml:space="preserve">Assistant Radiologist</w:t>
      </w:r>
    </w:p>
    <w:p>
      <w:pPr>
        <w:pStyle w:val="FirstParagraph"/>
      </w:pPr>
      <w:r>
        <w:rPr>
          <w:iCs/>
          <w:i/>
        </w:rPr>
        <w:t xml:space="preserve">Seth G.S. Medical College &amp; K.E.M. Hospital, Mumbai, India</w:t>
      </w:r>
      <w:r>
        <w:br/>
      </w:r>
      <w:r>
        <w:t xml:space="preserve">August 2014 – May 2017</w:t>
      </w:r>
      <w:r>
        <w:br/>
      </w:r>
      <w:r>
        <w:t xml:space="preserve">- Assisted in the diagnosis of complex cases through radiological imaging.</w:t>
      </w:r>
      <w:r>
        <w:br/>
      </w:r>
      <w:r>
        <w:t xml:space="preserve">- Conducted research on musculoskeletal disorders and contributed to academic publications.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Medical Council of India (MCI) Registration</w:t>
      </w:r>
      <w:r>
        <w:t xml:space="preserve"> </w:t>
      </w:r>
      <w:r>
        <w:t xml:space="preserve">– 2013</w:t>
      </w:r>
    </w:p>
    <w:p>
      <w:pPr>
        <w:numPr>
          <w:ilvl w:val="0"/>
          <w:numId w:val="1002"/>
        </w:numPr>
        <w:pStyle w:val="Compact"/>
      </w:pPr>
      <w:r>
        <w:rPr>
          <w:bCs/>
          <w:b/>
        </w:rPr>
        <w:t xml:space="preserve">Board Certification in Radiology</w:t>
      </w:r>
      <w:r>
        <w:t xml:space="preserve"> </w:t>
      </w:r>
      <w:r>
        <w:t xml:space="preserve">– National Board of Examinations, India (2017)</w:t>
      </w:r>
    </w:p>
    <w:p>
      <w:pPr>
        <w:numPr>
          <w:ilvl w:val="0"/>
          <w:numId w:val="1002"/>
        </w:numPr>
        <w:pStyle w:val="Compact"/>
      </w:pPr>
      <w:r>
        <w:rPr>
          <w:bCs/>
          <w:b/>
        </w:rPr>
        <w:t xml:space="preserve">Certificate in Interventional Radiology</w:t>
      </w:r>
      <w:r>
        <w:t xml:space="preserve"> </w:t>
      </w:r>
      <w:r>
        <w:t xml:space="preserve">– Tata Memorial Hospital, Mumbai (2019)</w:t>
      </w:r>
    </w:p>
    <w:p>
      <w:pPr>
        <w:numPr>
          <w:ilvl w:val="0"/>
          <w:numId w:val="1002"/>
        </w:numPr>
        <w:pStyle w:val="Compact"/>
      </w:pPr>
      <w:r>
        <w:rPr>
          <w:bCs/>
          <w:b/>
        </w:rPr>
        <w:t xml:space="preserve">PACS (Picture Archiving and Communication System) Certification</w:t>
      </w:r>
      <w:r>
        <w:t xml:space="preserve"> </w:t>
      </w:r>
      <w:r>
        <w:t xml:space="preserve">– 2020</w:t>
      </w:r>
    </w:p>
    <w:bookmarkEnd w:id="27"/>
    <w:bookmarkStart w:id="28" w:name="technical-skills"/>
    <w:p>
      <w:pPr>
        <w:pStyle w:val="Heading2"/>
      </w:pPr>
      <w:r>
        <w:t xml:space="preserve">Technical Skills</w:t>
      </w:r>
    </w:p>
    <w:p>
      <w:pPr>
        <w:numPr>
          <w:ilvl w:val="0"/>
          <w:numId w:val="1003"/>
        </w:numPr>
        <w:pStyle w:val="Compact"/>
      </w:pPr>
      <w:r>
        <w:t xml:space="preserve">Expertise in MRI, CT, X-ray, Ultrasound, and Mammography.</w:t>
      </w:r>
    </w:p>
    <w:p>
      <w:pPr>
        <w:numPr>
          <w:ilvl w:val="0"/>
          <w:numId w:val="1003"/>
        </w:numPr>
        <w:pStyle w:val="Compact"/>
      </w:pPr>
      <w:r>
        <w:t xml:space="preserve">Proficient in using PACS and RIS (Radiology Information Systems).</w:t>
      </w:r>
    </w:p>
    <w:p>
      <w:pPr>
        <w:numPr>
          <w:ilvl w:val="0"/>
          <w:numId w:val="1003"/>
        </w:numPr>
        <w:pStyle w:val="Compact"/>
      </w:pPr>
      <w:r>
        <w:t xml:space="preserve">Strong understanding of radiation safety protocols and patient positioning techniques.</w:t>
      </w:r>
    </w:p>
    <w:p>
      <w:pPr>
        <w:numPr>
          <w:ilvl w:val="0"/>
          <w:numId w:val="1003"/>
        </w:numPr>
        <w:pStyle w:val="Compact"/>
      </w:pPr>
      <w:r>
        <w:t xml:space="preserve">Familiarity with AI-driven diagnostic tools for image analysis.</w:t>
      </w:r>
    </w:p>
    <w:bookmarkEnd w:id="28"/>
    <w:bookmarkStart w:id="29" w:name="research-and-publications"/>
    <w:p>
      <w:pPr>
        <w:pStyle w:val="Heading2"/>
      </w:pPr>
      <w:r>
        <w:t xml:space="preserve">Research and Publications</w:t>
      </w:r>
    </w:p>
    <w:p>
      <w:pPr>
        <w:numPr>
          <w:ilvl w:val="0"/>
          <w:numId w:val="1004"/>
        </w:numPr>
        <w:pStyle w:val="Compact"/>
      </w:pPr>
      <w:r>
        <w:rPr>
          <w:bCs/>
          <w:b/>
        </w:rPr>
        <w:t xml:space="preserve">"Advancements in Interventional Radiology for Cancer Treatment"</w:t>
      </w:r>
      <w:r>
        <w:t xml:space="preserve"> </w:t>
      </w:r>
      <w:r>
        <w:t xml:space="preserve">– Published in the Indian Journal of Radiology and Imaging (2019).</w:t>
      </w:r>
    </w:p>
    <w:p>
      <w:pPr>
        <w:numPr>
          <w:ilvl w:val="0"/>
          <w:numId w:val="1004"/>
        </w:numPr>
        <w:pStyle w:val="Compact"/>
      </w:pPr>
      <w:r>
        <w:rPr>
          <w:bCs/>
          <w:b/>
        </w:rPr>
        <w:t xml:space="preserve">"Role of MRI in Early Detection of Musculoskeletal Disorders"</w:t>
      </w:r>
      <w:r>
        <w:t xml:space="preserve"> </w:t>
      </w:r>
      <w:r>
        <w:t xml:space="preserve">– Presented at the Annual Conference of the Indian Radiological Association, Mumbai (2021).</w:t>
      </w:r>
    </w:p>
    <w:p>
      <w:pPr>
        <w:numPr>
          <w:ilvl w:val="0"/>
          <w:numId w:val="1004"/>
        </w:numPr>
        <w:pStyle w:val="Compact"/>
      </w:pPr>
      <w:r>
        <w:rPr>
          <w:bCs/>
          <w:b/>
        </w:rPr>
        <w:t xml:space="preserve">"Comparative Study of Ultrasound vs. X-ray in Diagnosing Fractures"</w:t>
      </w:r>
      <w:r>
        <w:t xml:space="preserve"> </w:t>
      </w:r>
      <w:r>
        <w:t xml:space="preserve">– Co-authored with colleagues from Seth G.S. Medical College (2018).</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Indian Radiological and Imaging Association (IRIA)</w:t>
      </w:r>
      <w:r>
        <w:t xml:space="preserve"> </w:t>
      </w:r>
      <w:r>
        <w:t xml:space="preserve">– Member since 2015.</w:t>
      </w:r>
    </w:p>
    <w:p>
      <w:pPr>
        <w:numPr>
          <w:ilvl w:val="0"/>
          <w:numId w:val="1005"/>
        </w:numPr>
        <w:pStyle w:val="Compact"/>
      </w:pPr>
      <w:r>
        <w:rPr>
          <w:bCs/>
          <w:b/>
        </w:rPr>
        <w:t xml:space="preserve">Association of Radiologists of India (ARI)</w:t>
      </w:r>
      <w:r>
        <w:t xml:space="preserve"> </w:t>
      </w:r>
      <w:r>
        <w:t xml:space="preserve">– Active participant in regional workshops in Mumbai.</w:t>
      </w:r>
    </w:p>
    <w:p>
      <w:pPr>
        <w:numPr>
          <w:ilvl w:val="0"/>
          <w:numId w:val="1005"/>
        </w:numPr>
        <w:pStyle w:val="Compact"/>
      </w:pPr>
      <w:r>
        <w:rPr>
          <w:bCs/>
          <w:b/>
        </w:rPr>
        <w:t xml:space="preserve">Mumbai Medical Council</w:t>
      </w:r>
      <w:r>
        <w:t xml:space="preserve"> </w:t>
      </w:r>
      <w:r>
        <w:t xml:space="preserve">– Registered practitioner since 2013.</w:t>
      </w:r>
    </w:p>
    <w:bookmarkEnd w:id="30"/>
    <w:bookmarkStart w:id="31" w:name="community-involvement"/>
    <w:p>
      <w:pPr>
        <w:pStyle w:val="Heading2"/>
      </w:pPr>
      <w:r>
        <w:t xml:space="preserve">Community Involvement</w:t>
      </w:r>
    </w:p>
    <w:p>
      <w:pPr>
        <w:pStyle w:val="FirstParagraph"/>
      </w:pPr>
      <w:r>
        <w:t xml:space="preserve">Volunteered with NGOs like "Health for All" to provide free radiological screenings in underprivileged areas of Mumbai. Participated in awareness campaigns about the importance of early cancer detection and safe imaging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Mumbai, India – A vibrant metropolis with a robust healthcare infrastructure, offering opportunities for continuous learning and innovation in radiology.</w:t>
      </w:r>
      <w:r>
        <w:br/>
      </w:r>
      <w:r>
        <w:rPr>
          <w:bCs/>
          <w:b/>
        </w:rPr>
        <w:t xml:space="preserve">Career Goal:</w:t>
      </w:r>
      <w:r>
        <w:t xml:space="preserve"> </w:t>
      </w:r>
      <w:r>
        <w:t xml:space="preserve">To advance the field of radiology in India Mumbai through research, education, and patient care.</w:t>
      </w:r>
    </w:p>
    <w:bookmarkEnd w:id="32"/>
    <w:p>
      <w:pPr>
        <w:pStyle w:val="BodyText"/>
      </w:pPr>
      <w:r>
        <w:rPr>
          <w:iCs/>
          <w:i/>
        </w:rPr>
        <w:t xml:space="preserve">Curriculum Vitae for Radiologist –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Radiologist in India Mumbai</dc:title>
  <dc:creator/>
  <dc:language>en</dc:language>
  <cp:keywords/>
  <dcterms:created xsi:type="dcterms:W3CDTF">2026-07-20T08:31:35Z</dcterms:created>
  <dcterms:modified xsi:type="dcterms:W3CDTF">2026-07-20T08:31:35Z</dcterms:modified>
</cp:coreProperties>
</file>

<file path=docProps/custom.xml><?xml version="1.0" encoding="utf-8"?>
<Properties xmlns="http://schemas.openxmlformats.org/officeDocument/2006/custom-properties" xmlns:vt="http://schemas.openxmlformats.org/officeDocument/2006/docPropsVTypes"/>
</file>