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adiologist-japan-osaka"/>
    <w:p>
      <w:pPr>
        <w:pStyle w:val="Heading2"/>
      </w:pPr>
      <w:r>
        <w:t xml:space="preserve">Radiologist |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akira.tanaka@radiology-osaka.jp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Hirokoji Street, Nishinari Ward, 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qualified and dedicated Radiologist with over 12 years of experience in diagnostic imaging and interventional radiology. Specialized in advanced imaging technologies such as MRI, CT, and ultrasound, with a strong focus on patient-centered care. Committed to upholding the high standards of Japan's healthcare system, particularly in Osaka, where I have established a reputation for precision and excellence. Proficient in both English and Japanese languages, enabling seamless communication with patients and colleagues across cultural boundaries.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Osaka University Graduate School of Medicine</w:t>
      </w:r>
      <w:r>
        <w:t xml:space="preserve">, Osaka, Japan (2005–2010)</w:t>
      </w:r>
      <w:r>
        <w:t xml:space="preserve"> </w:t>
      </w:r>
      <w:r>
        <w:t xml:space="preserve">- Bachelor of Medicine, Master of Radiology (M.D.) with honors. Thesis: "Advancements in MRI Techniques for Neurological Diagnostics."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School of Medicine</w:t>
      </w:r>
      <w:r>
        <w:t xml:space="preserve">, Tokyo, Japan (2010–2013)</w:t>
      </w:r>
      <w:r>
        <w:t xml:space="preserve"> </w:t>
      </w:r>
      <w:r>
        <w:t xml:space="preserve">- Residency in Radiology, specializing in diagnostic imaging and interventional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, USA (2014)</w:t>
      </w:r>
      <w:r>
        <w:t xml:space="preserve"> </w:t>
      </w:r>
      <w:r>
        <w:t xml:space="preserve">- Certification in Diagnostic Radiology and Nuclear Medicine. Advanced training in AI-driven imaging analytics.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Radiologist</w:t>
      </w:r>
      <w:r>
        <w:t xml:space="preserve">, Osaka General Hospital (2018–Present)</w:t>
      </w:r>
      <w:r>
        <w:t xml:space="preserve"> </w:t>
      </w:r>
      <w:r>
        <w:t xml:space="preserve">- Overseeing all radiological operations, including diagnostic imaging, interventional procedures, and research initiatives. Led a team of 25 radiologists and technicians. Implemented AI-based image analysis tools to improve diagnostic accuracy by 20%.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Radiologist</w:t>
      </w:r>
      <w:r>
        <w:t xml:space="preserve">, Kita Hospital Osaka (2013–2018)</w:t>
      </w:r>
      <w:r>
        <w:t xml:space="preserve"> </w:t>
      </w:r>
      <w:r>
        <w:t xml:space="preserve">- Specialized in abdominal and musculoskeletal imaging. Collaborated with orthopedic surgeons to develop minimally invasive treatment protocols. Published multiple case studies on trauma imaging in Japanese medical journals.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Radiologist</w:t>
      </w:r>
      <w:r>
        <w:t xml:space="preserve">, National Cancer Center, Tokyo (2010–2013)</w:t>
      </w:r>
      <w:r>
        <w:t xml:space="preserve"> </w:t>
      </w:r>
      <w:r>
        <w:t xml:space="preserve">- Focused on oncological imaging and radiation therapy planning. Gained experience in PET-CT and SPECT modalities.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JRCR (Japanese Radiological Society) Certification</w:t>
      </w:r>
      <w:r>
        <w:t xml:space="preserve"> </w:t>
      </w:r>
      <w:r>
        <w:t xml:space="preserve">(2015)</w:t>
      </w:r>
      <w:r>
        <w:t xml:space="preserve"> </w:t>
      </w:r>
      <w:r>
        <w:t xml:space="preserve">- Recognized by the Japanese Ministry of Health for advanced radiological practice.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Japanese Medical License</w:t>
      </w:r>
      <w:r>
        <w:t xml:space="preserve"> </w:t>
      </w:r>
      <w:r>
        <w:t xml:space="preserve">(2011)</w:t>
      </w:r>
      <w:r>
        <w:t xml:space="preserve"> </w:t>
      </w:r>
      <w:r>
        <w:t xml:space="preserve">- Licensed to practice medicine and radiology in Japan under the National Medical Practitioners 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(2014)</w:t>
      </w:r>
      <w:r>
        <w:t xml:space="preserve"> </w:t>
      </w:r>
      <w:r>
        <w:t xml:space="preserve">- Valid for international collaborations and research partnerships with U.S. institutions.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Ultrasound, X-ray, Mammography, PET-CT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DICOM standards, AI-based image analysis tools (e.g., NVIDIA Clara)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Korean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Extensive experience working in multicultural teams in Japan Osaka, understanding local healthcare protocols and patient expectations.</w:t>
      </w:r>
    </w:p>
    <w:bookmarkEnd w:id="25"/>
    <w:bookmarkStart w:id="26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"AI Applications in Radiology: A Case Study from Osaka Hospitals"</w:t>
      </w:r>
      <w:r>
        <w:t xml:space="preserve"> </w:t>
      </w:r>
      <w:r>
        <w:t xml:space="preserve">(2021)</w:t>
      </w:r>
      <w:r>
        <w:t xml:space="preserve"> </w:t>
      </w:r>
      <w:r>
        <w:t xml:space="preserve">- Published in the *Journal of Japanese Radiological Society*. Explored how machine learning improves early cancer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"Interventional Radiology Outcomes in Trauma Patients: A 5-Year Analysis"</w:t>
      </w:r>
      <w:r>
        <w:t xml:space="preserve"> </w:t>
      </w:r>
      <w:r>
        <w:t xml:space="preserve">(2019)</w:t>
      </w:r>
      <w:r>
        <w:t xml:space="preserve"> </w:t>
      </w:r>
      <w:r>
        <w:t xml:space="preserve">- Co-authored with Osaka University researchers. Highlighted the role of angiography in reducing mortality rates.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Sensitivity in Patient Communication: Lessons from Japan Osaka"</w:t>
      </w:r>
      <w:r>
        <w:t xml:space="preserve"> </w:t>
      </w:r>
      <w:r>
        <w:t xml:space="preserve">(2017)</w:t>
      </w:r>
      <w:r>
        <w:t xml:space="preserve"> </w:t>
      </w:r>
      <w:r>
        <w:t xml:space="preserve">- Presented at the Asia-Pacific Radiological Conference. Emphasized the importance of language and empathy in medical practice.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Radiologist</w:t>
      </w:r>
      <w:r>
        <w:t xml:space="preserve">, Osaka Red Cross Society (2015–Present)</w:t>
      </w:r>
      <w:r>
        <w:t xml:space="preserve"> </w:t>
      </w:r>
      <w:r>
        <w:t xml:space="preserve">- Provided free imaging services to underserved communities in Osaka, focusing on early detection of chronic diseases.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Lecturer</w:t>
      </w:r>
      <w:r>
        <w:t xml:space="preserve">, Osaka Medical College (2016–2020)</w:t>
      </w:r>
      <w:r>
        <w:t xml:space="preserve"> </w:t>
      </w:r>
      <w:r>
        <w:t xml:space="preserve">- Delivered seminars on advanced imaging techniques and ethical considerations in radiology.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Japan Radiological Society (JRS)</w:t>
      </w:r>
      <w:r>
        <w:t xml:space="preserve"> </w:t>
      </w:r>
      <w:r>
        <w:t xml:space="preserve">- Active participant in annual conferences and workshops, contributing to the development of national imaging guidelines.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Osaka General Hospital, academic advisors from Osaka University, and international collaborators from the U.S. and Europe.</w:t>
      </w:r>
    </w:p>
    <w:bookmarkEnd w:id="28"/>
    <w:p>
      <w:pPr>
        <w:pStyle w:val="BodyText"/>
      </w:pPr>
      <w:r>
        <w:t xml:space="preserve">© 2023 Dr. Akira Tanaka | Curriculum Vitae for Radiologist in Japan Osaka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Japan Osaka</dc:title>
  <dc:creator/>
  <dc:language>en</dc:language>
  <cp:keywords/>
  <dcterms:created xsi:type="dcterms:W3CDTF">2026-05-31T19:52:36Z</dcterms:created>
  <dcterms:modified xsi:type="dcterms:W3CDTF">2026-05-31T19:52:36Z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