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radiologist---senegal-dakar"/>
    <w:p>
      <w:pPr>
        <w:pStyle w:val="Heading2"/>
      </w:pPr>
      <w:r>
        <w:t xml:space="preserve">Radiologist -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Sow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+221 77 123 4567 | aminasow@example.com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a decade of experience in medical imaging, specializing in diagnostic radiology and interventional procedures. Committed to delivering high-quality healthcare services in Senegal Dakar, where I have worked closely with local hospitals and clinics to improve patient outcomes through advanced imaging technologies. My expertise includes interpreting X-rays, CT scans, MRIs, and ultrasounds while adhering to international standards of medical ethics and clinical excellence. Proficient in both French and English, with a strong passion for training the next generation of healthcare professionals in Senegal.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de Médecine (MD)</w:t>
      </w:r>
      <w:r>
        <w:t xml:space="preserve">, Université Cheikh Anta Diop de Dakar, Senegal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Résidence en Radiologie</w:t>
      </w:r>
      <w:r>
        <w:t xml:space="preserve">, Institut National de Santé Publique (INSP), Dakar, Senegal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d’Études Spéciales en Imagerie Médicale</w:t>
      </w:r>
      <w:r>
        <w:t xml:space="preserve">, Université de Paris Descartes, France (2016)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Radiologist</w:t>
      </w:r>
      <w:r>
        <w:t xml:space="preserve">, Hôpital Général de Dakar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all radiology operations, including diagnostic imaging and image-guided interventions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Implementing digital imaging systems to enhance efficiency and reduce diagnostic delays in Senegal Dakar.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with complex pathologies.</w:t>
      </w:r>
    </w:p>
    <w:p>
      <w:pPr>
        <w:numPr>
          <w:ilvl w:val="0"/>
          <w:numId w:val="1002"/>
        </w:numPr>
        <w:pStyle w:val="Compact"/>
      </w:pPr>
      <w:r>
        <w:t xml:space="preserve">Participating in national health initiatives, such as cancer screening programs, to improve early detection rates in the region.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, Clinique de la Mer, Dakar (2015–2018)</w:t>
      </w:r>
    </w:p>
    <w:p>
      <w:pPr>
        <w:numPr>
          <w:ilvl w:val="0"/>
          <w:numId w:val="1003"/>
        </w:numPr>
        <w:pStyle w:val="Compact"/>
      </w:pPr>
      <w:r>
        <w:t xml:space="preserve">Providing accurate and timely radiological interpretations for a diverse patient population, including pediatric and geriatric cases.</w:t>
      </w:r>
    </w:p>
    <w:p>
      <w:pPr>
        <w:numPr>
          <w:ilvl w:val="0"/>
          <w:numId w:val="1003"/>
        </w:numPr>
        <w:pStyle w:val="Compact"/>
      </w:pPr>
      <w:r>
        <w:t xml:space="preserve">Training junior residents in advanced imaging techniques and radiation safety protocols.</w:t>
      </w:r>
    </w:p>
    <w:p>
      <w:pPr>
        <w:numPr>
          <w:ilvl w:val="0"/>
          <w:numId w:val="1003"/>
        </w:numPr>
        <w:pStyle w:val="Compact"/>
      </w:pPr>
      <w:r>
        <w:t xml:space="preserve">Conducting research on the prevalence of imaging-related disorders in Senegal, published in the Journal of African Medical Imaging (2017).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t xml:space="preserve">, Centre Hospitalier Universitaire de Fann, Dakar (2012–2015)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treatment of patients with neurological, musculoskeletal, and cardiovascular conditions.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radiology protocols tailored to the unique healthcare challenges in Senegal Dakar.</w:t>
      </w:r>
    </w:p>
    <w:p>
      <w:pPr>
        <w:numPr>
          <w:ilvl w:val="0"/>
          <w:numId w:val="1004"/>
        </w:numPr>
        <w:pStyle w:val="Compact"/>
      </w:pPr>
      <w:r>
        <w:t xml:space="preserve">Participating in outreach programs to educate rural communities about preventive imaging care.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Diplôme National de Radiologue</w:t>
      </w:r>
      <w:r>
        <w:t xml:space="preserve">, Ministère de la Santé et des Services Sociaux, Senegal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Accréditation en Imagerie Interventionnelle</w:t>
      </w:r>
      <w:r>
        <w:t xml:space="preserve">, European Society of Radiology (ESR),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en Sécurité Radiologique</w:t>
      </w:r>
      <w:r>
        <w:t xml:space="preserve">, IAEA (International Atomic Energy Agency), 2020</w:t>
      </w:r>
    </w:p>
    <w:bookmarkEnd w:id="23"/>
    <w:bookmarkStart w:id="24" w:name="technical-and-professional-skills"/>
    <w:p>
      <w:pPr>
        <w:pStyle w:val="Heading3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Systems), RadiantView, Siemens Syngo.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team collaboration, and patient counseling abilities.</w: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"Imaging Challenges in Tropical Diseases: A Study from Senegal Dakar," *Journal of African Medical Imaging*, 2019.</w:t>
      </w:r>
    </w:p>
    <w:p>
      <w:pPr>
        <w:numPr>
          <w:ilvl w:val="0"/>
          <w:numId w:val="1007"/>
        </w:numPr>
        <w:pStyle w:val="Compact"/>
      </w:pPr>
      <w:r>
        <w:t xml:space="preserve">"Role of MRI in Early Detection of Cervical Cancer in West Africa," *International Journal of Radiology*, 2021.</w:t>
      </w:r>
    </w:p>
    <w:p>
      <w:pPr>
        <w:numPr>
          <w:ilvl w:val="0"/>
          <w:numId w:val="1007"/>
        </w:numPr>
        <w:pStyle w:val="Compact"/>
      </w:pPr>
      <w:r>
        <w:t xml:space="preserve">Co-author, "Advancements in Digital Radiology for Resource-Limited Settings," presented at the Pan-African Congress of Radiology, 2022.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Société Sénégalaise de Radiologie (SSR)</w:t>
      </w:r>
    </w:p>
    <w:p>
      <w:pPr>
        <w:numPr>
          <w:ilvl w:val="0"/>
          <w:numId w:val="1008"/>
        </w:numPr>
        <w:pStyle w:val="Compact"/>
      </w:pPr>
      <w:r>
        <w:t xml:space="preserve">Member, African Society of Radiology (ASR)</w:t>
      </w:r>
    </w:p>
    <w:p>
      <w:pPr>
        <w:numPr>
          <w:ilvl w:val="0"/>
          <w:numId w:val="1008"/>
        </w:numPr>
        <w:pStyle w:val="Compact"/>
      </w:pPr>
      <w:r>
        <w:t xml:space="preserve">Volunteer, Radiology Outreach Program, Dakar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Radiologist in Dakar</w:t>
      </w:r>
      <w:r>
        <w:t xml:space="preserve">, National Medical Awards, Senegal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Patient Care</w:t>
      </w:r>
      <w:r>
        <w:t xml:space="preserve">, Hôpital Général de Dakar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Radiology Research Grant</w:t>
      </w:r>
      <w:r>
        <w:t xml:space="preserve">, World Health Organization (WHO), 2018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Medical Volunteer</w:t>
      </w:r>
      <w:r>
        <w:t xml:space="preserve">, Mission Santé du Sénégal (2017–Present)</w:t>
      </w:r>
    </w:p>
    <w:p>
      <w:pPr>
        <w:numPr>
          <w:ilvl w:val="0"/>
          <w:numId w:val="1010"/>
        </w:numPr>
        <w:pStyle w:val="Compact"/>
      </w:pPr>
      <w:r>
        <w:t xml:space="preserve">Providing free radiological screenings in underserved communities across Dakar and surrounding areas.</w:t>
      </w:r>
    </w:p>
    <w:p>
      <w:pPr>
        <w:numPr>
          <w:ilvl w:val="0"/>
          <w:numId w:val="1010"/>
        </w:numPr>
        <w:pStyle w:val="Compact"/>
      </w:pPr>
      <w:r>
        <w:t xml:space="preserve">Conducting workshops on radiation safety for local healthcare workers.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Senegalese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Driving License:</w:t>
      </w:r>
      <w:r>
        <w:t xml:space="preserve"> </w:t>
      </w:r>
      <w:r>
        <w:t xml:space="preserve">Yes (French and Senegalese standard)</w:t>
      </w:r>
    </w:p>
    <w:p>
      <w:pPr>
        <w:pStyle w:val="BodyText"/>
      </w:pPr>
      <w:r>
        <w:t xml:space="preserve">This Curriculum Vitae highlights the professional journey of a Radiologist dedicated to advancing healthcare in Senegal Dakar. With a strong academic foundation, clinical expertise, and commitment to community service, I aim to contribute to the growth of radiology as a critical component of public health in West Africa.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Senegal Dakar</dc:title>
  <dc:creator/>
  <dc:language>en</dc:language>
  <cp:keywords/>
  <dcterms:created xsi:type="dcterms:W3CDTF">2026-07-19T06:05:27Z</dcterms:created>
  <dcterms:modified xsi:type="dcterms:W3CDTF">2026-07-19T06:05:27Z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