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Aiden 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aidentan.radiologist@gmail.com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238879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a decade of experience in diagnostic imaging and interventional radiology. Specializing in advanced medical imaging techniques, I have served patients across Singapore’s premier healthcare institutions, including Singapore General Hospital (SGH) and National University Hospital (NUH). As a Radiologist in Singapore, my expertise lies in interpreting complex radiological findings, collaborating with multidisciplinary teams, and ensuring accurate diagnosis to improve patient outcomes. With a strong commitment to excellence and innovation in medical imaging, I am passionate about contributing to the advancement of radiological practices within Singapore’s healthcare landscape.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National University of Singapore (NUS), 2005–2010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Imaging</w:t>
      </w:r>
      <w:r>
        <w:br/>
      </w:r>
      <w:r>
        <w:t xml:space="preserve">University of Edinburgh, UK, 2011–2012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and Interventional Radiology</w:t>
      </w:r>
      <w:r>
        <w:br/>
      </w:r>
      <w:r>
        <w:t xml:space="preserve">Singapore General Hospital (SGH), 2013–2016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4eb6ae11e1a27e12ef1bad76f5a9f87d460339"/>
    <w:p>
      <w:pPr>
        <w:pStyle w:val="Heading3"/>
      </w:pPr>
      <w:r>
        <w:t xml:space="preserve">Radiologist | Singapore General Hospital (SGH)</w:t>
      </w:r>
    </w:p>
    <w:p>
      <w:pPr>
        <w:pStyle w:val="FirstParagraph"/>
      </w:pPr>
      <w:r>
        <w:rPr>
          <w:iCs/>
          <w:i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Lead Radiologist in the Department of Diagnostic Imaging, providing expert interpretation of X-rays, CT scans, MRIs, and ultrasounds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oncologists and surgeons to develop personalized imaging protocols for cancer diagnosis and treatment planning in Singapore.</w:t>
      </w:r>
    </w:p>
    <w:p>
      <w:pPr>
        <w:numPr>
          <w:ilvl w:val="0"/>
          <w:numId w:val="1002"/>
        </w:numPr>
        <w:pStyle w:val="Compact"/>
      </w:pPr>
      <w:r>
        <w:t xml:space="preserve">Conducted interventional radiology procedures, including image-guided biopsies and embolizations, ensuring minimal invasiveness and faster recovery times for patients.</w:t>
      </w:r>
    </w:p>
    <w:p>
      <w:pPr>
        <w:numPr>
          <w:ilvl w:val="0"/>
          <w:numId w:val="1002"/>
        </w:numPr>
        <w:pStyle w:val="Compact"/>
      </w:pPr>
      <w:r>
        <w:t xml:space="preserve">Mentored junior radiologists and medical students as part of SGH’s training program for aspiring Radiologists in Singapore.</w:t>
      </w:r>
    </w:p>
    <w:bookmarkEnd w:id="23"/>
    <w:bookmarkStart w:id="24" w:name="X48e0806d7d8bcc6cab9a7605e08800384313918"/>
    <w:p>
      <w:pPr>
        <w:pStyle w:val="Heading3"/>
      </w:pPr>
      <w:r>
        <w:t xml:space="preserve">Consultant Radiologist | National University Hospital (NUH)</w:t>
      </w:r>
    </w:p>
    <w:p>
      <w:pPr>
        <w:pStyle w:val="FirstParagraph"/>
      </w:pPr>
      <w:r>
        <w:rPr>
          <w:iCs/>
          <w:i/>
        </w:rPr>
        <w:t xml:space="preserve">June 2016 – December 2016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for a diverse patient population, focusing on musculoskeletal and neuroimaging.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AI-driven diagnostic tools to enhance imaging accuracy and efficiency in Singapore’s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radiation safety protocols, aligning with Singapore’s National Standards for Medical Imaging.</w:t>
      </w:r>
    </w:p>
    <w:bookmarkEnd w:id="24"/>
    <w:bookmarkStart w:id="25" w:name="Xc0f43a086b5873ee43d04b8e416ae5af3705bfd"/>
    <w:p>
      <w:pPr>
        <w:pStyle w:val="Heading3"/>
      </w:pPr>
      <w:r>
        <w:t xml:space="preserve">Resident Radiologist | Singapore General Hospital (SGH)</w:t>
      </w:r>
    </w:p>
    <w:p>
      <w:pPr>
        <w:pStyle w:val="FirstParagraph"/>
      </w:pPr>
      <w:r>
        <w:rPr>
          <w:iCs/>
          <w:i/>
        </w:rPr>
        <w:t xml:space="preserve">January 2013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modalities of diagnostic imaging, including nuclear medicine and fluoroscopy.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the use of MRI in early detection of liver lesions, featured in the *Singapore Medical Journal*.</w:t>
      </w:r>
    </w:p>
    <w:p>
      <w:pPr>
        <w:numPr>
          <w:ilvl w:val="0"/>
          <w:numId w:val="1004"/>
        </w:numPr>
        <w:pStyle w:val="Compact"/>
      </w:pPr>
      <w:r>
        <w:t xml:space="preserve">Supported quality assurance programs to maintain high standards of radiological care in Singapore.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Medical Council (SMC) License</w:t>
      </w:r>
      <w:r>
        <w:br/>
      </w:r>
      <w:r>
        <w:t xml:space="preserve">Registered Radiologist, 2016–Present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Radiologists (FRCR), UK</w:t>
      </w:r>
      <w:r>
        <w:br/>
      </w:r>
      <w:r>
        <w:t xml:space="preserve">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Cardiovascular Life Support (ACLS) Certification</w:t>
      </w:r>
      <w:r>
        <w:br/>
      </w:r>
      <w:r>
        <w:t xml:space="preserve">American Heart Association, 2018</w:t>
      </w:r>
    </w:p>
    <w:bookmarkEnd w:id="27"/>
    <w:bookmarkStart w:id="28" w:name="key-skills-and-competencies"/>
    <w:p>
      <w:pPr>
        <w:pStyle w:val="Heading2"/>
      </w:pPr>
      <w:r>
        <w:t xml:space="preserve">Key 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X-ray, CT, MRI, Ultrasound, and PET-CT.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Radiology Information Systems (RIS).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radiological images with precision.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referring physicians in Singapore.</w:t>
      </w:r>
    </w:p>
    <w:p>
      <w:pPr>
        <w:numPr>
          <w:ilvl w:val="0"/>
          <w:numId w:val="1006"/>
        </w:numPr>
        <w:pStyle w:val="Compact"/>
      </w:pPr>
      <w:r>
        <w:t xml:space="preserve">Leadership in multidisciplinary teams, ensuring patient-centered care across Singapore’s healthcare network.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Applications in Radiology: A Case Study from Singapore"</w:t>
      </w:r>
      <w:r>
        <w:br/>
      </w:r>
      <w:r>
        <w:t xml:space="preserve">Co-authored with Dr. Lim and Dr. Wong, *Singapore Journal of Medical Research*,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"Radiological Evaluation of Traumatic Injuries in Urban Settings"</w:t>
      </w:r>
      <w:r>
        <w:br/>
      </w:r>
      <w:r>
        <w:t xml:space="preserve">Presented at the Asian Pacific Congress of Radiology, 2019 (Singapore).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Medical Professional Award, SGH, 2019.</w:t>
      </w:r>
    </w:p>
    <w:p>
      <w:pPr>
        <w:numPr>
          <w:ilvl w:val="0"/>
          <w:numId w:val="1008"/>
        </w:numPr>
        <w:pStyle w:val="Compact"/>
      </w:pPr>
      <w:r>
        <w:t xml:space="preserve">Research Grant Recipient, Singapore National Medical Research Council (NMRC), 2018.</w:t>
      </w:r>
    </w:p>
    <w:p>
      <w:pPr>
        <w:numPr>
          <w:ilvl w:val="0"/>
          <w:numId w:val="1008"/>
        </w:numPr>
        <w:pStyle w:val="Compact"/>
      </w:pPr>
      <w:r>
        <w:t xml:space="preserve">Top 10 Radiologists in Singapore (Ranking by Healthline Magazine), 2020.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Mandarin Chinese – Proficient (reading/writing)</w:t>
      </w:r>
    </w:p>
    <w:p>
      <w:pPr>
        <w:numPr>
          <w:ilvl w:val="0"/>
          <w:numId w:val="1009"/>
        </w:numPr>
        <w:pStyle w:val="Compact"/>
      </w:pPr>
      <w:r>
        <w:t xml:space="preserve">Malay – Basic understanding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Singapore Society of Radiologists (SSR)</w:t>
      </w:r>
    </w:p>
    <w:p>
      <w:pPr>
        <w:numPr>
          <w:ilvl w:val="0"/>
          <w:numId w:val="1010"/>
        </w:numPr>
        <w:pStyle w:val="Compact"/>
      </w:pPr>
      <w:r>
        <w:t xml:space="preserve">Australian and New Zealand Society of Radiologists (ANZSR)</w:t>
      </w:r>
    </w:p>
    <w:p>
      <w:pPr>
        <w:numPr>
          <w:ilvl w:val="0"/>
          <w:numId w:val="1010"/>
        </w:numPr>
        <w:pStyle w:val="Compact"/>
      </w:pPr>
      <w:r>
        <w:t xml:space="preserve">International Society for Magnetic Resonance in Medicine (ISMRM)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Aiden Tan at +65 9876 5432 or aidentan.radiologist@gmail.com.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Singapore</dc:title>
  <dc:creator/>
  <dc:language>en</dc:language>
  <cp:keywords/>
  <dcterms:created xsi:type="dcterms:W3CDTF">2025-12-07T19:41:07Z</dcterms:created>
  <dcterms:modified xsi:type="dcterms:W3CDTF">2025-12-07T19:41:07Z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