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Sudan</w:t>
      </w:r>
      <w:r>
        <w:t xml:space="preserve"> </w:t>
      </w:r>
      <w:r>
        <w:t xml:space="preserve">Khartoum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Mohamed Ali</w:t>
      </w:r>
      <w:r>
        <w:br/>
      </w:r>
      <w:r>
        <w:rPr>
          <w:bCs/>
          <w:b/>
        </w:rPr>
        <w:t xml:space="preserve">Email:</w:t>
      </w:r>
      <w:r>
        <w:t xml:space="preserve"> </w:t>
      </w:r>
      <w:r>
        <w:t xml:space="preserve">ahmedradiologist@khartoum.edu.sd</w:t>
      </w:r>
      <w:r>
        <w:br/>
      </w:r>
      <w:r>
        <w:rPr>
          <w:bCs/>
          <w:b/>
        </w:rPr>
        <w:t xml:space="preserve">Phone:</w:t>
      </w:r>
      <w:r>
        <w:t xml:space="preserve"> </w:t>
      </w:r>
      <w:r>
        <w:t xml:space="preserve">+249 123 456 789</w:t>
      </w:r>
      <w:r>
        <w:br/>
      </w:r>
      <w:r>
        <w:rPr>
          <w:bCs/>
          <w:b/>
        </w:rPr>
        <w:t xml:space="preserve">Address:</w:t>
      </w:r>
      <w:r>
        <w:t xml:space="preserve"> </w:t>
      </w:r>
      <w:r>
        <w:t xml:space="preserve">Khartoum City, Sudan</w:t>
      </w:r>
    </w:p>
    <w:bookmarkEnd w:id="20"/>
    <w:bookmarkStart w:id="21" w:name="professional-summary"/>
    <w:p>
      <w:pPr>
        <w:pStyle w:val="Heading2"/>
      </w:pPr>
      <w:r>
        <w:t xml:space="preserve">Professional Summary</w:t>
      </w:r>
    </w:p>
    <w:p>
      <w:pPr>
        <w:pStyle w:val="FirstParagraph"/>
      </w:pPr>
      <w:r>
        <w:t xml:space="preserve">A dedicated and highly skilled Radiologist with over a decade of experience in diagnostic imaging and interventional radiology, specializing in advanced medical imaging technologies. Committed to delivering accurate diagnoses and improving patient outcomes within the healthcare system of Sudan Khartoum. Proven expertise in managing radiological departments, training junior staff, and contributing to medical research aligned with the needs of Sudanese healthcare infrastructure. A strong advocate for integrating modern radiological practices into rural and urban centers across Sudan Khartoum.</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Al-Nile University, Khartoum, Sudan (2005–2011)</w:t>
      </w:r>
    </w:p>
    <w:p>
      <w:pPr>
        <w:numPr>
          <w:ilvl w:val="0"/>
          <w:numId w:val="1001"/>
        </w:numPr>
        <w:pStyle w:val="Compact"/>
      </w:pPr>
      <w:r>
        <w:rPr>
          <w:bCs/>
          <w:b/>
        </w:rPr>
        <w:t xml:space="preserve">Masters in Radiology</w:t>
      </w:r>
      <w:r>
        <w:t xml:space="preserve"> </w:t>
      </w:r>
      <w:r>
        <w:t xml:space="preserve">– Omdurman Islamic University, Khartoum, Sudan (2013–2016)</w:t>
      </w:r>
    </w:p>
    <w:p>
      <w:pPr>
        <w:numPr>
          <w:ilvl w:val="0"/>
          <w:numId w:val="1001"/>
        </w:numPr>
        <w:pStyle w:val="Compact"/>
      </w:pPr>
      <w:r>
        <w:rPr>
          <w:bCs/>
          <w:b/>
        </w:rPr>
        <w:t xml:space="preserve">Diploma in Interventional Radiology</w:t>
      </w:r>
      <w:r>
        <w:t xml:space="preserve"> </w:t>
      </w:r>
      <w:r>
        <w:t xml:space="preserve">– Egyptian Society of Radiologists, Cairo, Egypt (2018)</w:t>
      </w:r>
    </w:p>
    <w:p>
      <w:pPr>
        <w:numPr>
          <w:ilvl w:val="0"/>
          <w:numId w:val="1001"/>
        </w:numPr>
        <w:pStyle w:val="Compact"/>
      </w:pPr>
      <w:r>
        <w:rPr>
          <w:bCs/>
          <w:b/>
        </w:rPr>
        <w:t xml:space="preserve">Postgraduate Certificate in Medical Imaging Technology</w:t>
      </w:r>
      <w:r>
        <w:t xml:space="preserve"> </w:t>
      </w:r>
      <w:r>
        <w:t xml:space="preserve">– University of Khartoum, Sudan (2020)</w:t>
      </w:r>
    </w:p>
    <w:bookmarkEnd w:id="22"/>
    <w:bookmarkStart w:id="26" w:name="professional-experience"/>
    <w:p>
      <w:pPr>
        <w:pStyle w:val="Heading2"/>
      </w:pPr>
      <w:r>
        <w:t xml:space="preserve">Professional Experience</w:t>
      </w:r>
    </w:p>
    <w:bookmarkStart w:id="23" w:name="X7338a143e2ffa9ffd8d927f00cfbae870fb870e"/>
    <w:p>
      <w:pPr>
        <w:pStyle w:val="Heading3"/>
      </w:pPr>
      <w:r>
        <w:t xml:space="preserve">Radiologist | Al-Walidya Teaching Hospital, Khartoum City</w:t>
      </w:r>
    </w:p>
    <w:p>
      <w:pPr>
        <w:pStyle w:val="FirstParagraph"/>
      </w:pPr>
      <w:r>
        <w:rPr>
          <w:iCs/>
          <w:i/>
        </w:rPr>
        <w:t xml:space="preserve">July 2016 – Present</w:t>
      </w:r>
    </w:p>
    <w:p>
      <w:pPr>
        <w:numPr>
          <w:ilvl w:val="0"/>
          <w:numId w:val="1002"/>
        </w:numPr>
        <w:pStyle w:val="Compact"/>
      </w:pPr>
      <w:r>
        <w:t xml:space="preserve">Overseeing diagnostic imaging services for over 500 patients monthly, including X-ray, CT scans, MRI, and ultrasound.</w:t>
      </w:r>
    </w:p>
    <w:p>
      <w:pPr>
        <w:numPr>
          <w:ilvl w:val="0"/>
          <w:numId w:val="1002"/>
        </w:numPr>
        <w:pStyle w:val="Compact"/>
      </w:pPr>
      <w:r>
        <w:t xml:space="preserve">Leading the implementation of digital radiography systems to enhance efficiency and reduce radiation exposure in Sudan Khartoum’s healthcare facilities.</w:t>
      </w:r>
    </w:p>
    <w:p>
      <w:pPr>
        <w:numPr>
          <w:ilvl w:val="0"/>
          <w:numId w:val="1002"/>
        </w:numPr>
        <w:pStyle w:val="Compact"/>
      </w:pPr>
      <w:r>
        <w:t xml:space="preserve">Mentoring junior radiologists and medical students in clinical settings across Sudan Khartoum.</w:t>
      </w:r>
    </w:p>
    <w:p>
      <w:pPr>
        <w:numPr>
          <w:ilvl w:val="0"/>
          <w:numId w:val="1002"/>
        </w:numPr>
        <w:pStyle w:val="Compact"/>
      </w:pPr>
      <w:r>
        <w:t xml:space="preserve">Collaborating with oncologists, surgeons, and neurologists to provide targeted imaging for cancer staging, trauma assessment, and neurological disorders.</w:t>
      </w:r>
    </w:p>
    <w:bookmarkEnd w:id="23"/>
    <w:bookmarkStart w:id="24" w:name="Xd735d11c788e0ead614764ac7c05c73a3141abd"/>
    <w:p>
      <w:pPr>
        <w:pStyle w:val="Heading3"/>
      </w:pPr>
      <w:r>
        <w:t xml:space="preserve">Assistant Radiologist | Al-Fateh General Hospital, Khartoum North</w:t>
      </w:r>
    </w:p>
    <w:p>
      <w:pPr>
        <w:pStyle w:val="FirstParagraph"/>
      </w:pPr>
      <w:r>
        <w:rPr>
          <w:iCs/>
          <w:i/>
        </w:rPr>
        <w:t xml:space="preserve">January 2014 – June 2016</w:t>
      </w:r>
    </w:p>
    <w:p>
      <w:pPr>
        <w:numPr>
          <w:ilvl w:val="0"/>
          <w:numId w:val="1003"/>
        </w:numPr>
        <w:pStyle w:val="Compact"/>
      </w:pPr>
      <w:r>
        <w:t xml:space="preserve">Assisted in the diagnosis of complex cases, including pediatric and geriatric imaging, tailored to the demographics of Sudan Khartoum.</w:t>
      </w:r>
    </w:p>
    <w:p>
      <w:pPr>
        <w:numPr>
          <w:ilvl w:val="0"/>
          <w:numId w:val="1003"/>
        </w:numPr>
        <w:pStyle w:val="Compact"/>
      </w:pPr>
      <w:r>
        <w:t xml:space="preserve">Participated in community health programs to raise awareness about radiological safety and early detection of diseases.</w:t>
      </w:r>
    </w:p>
    <w:p>
      <w:pPr>
        <w:numPr>
          <w:ilvl w:val="0"/>
          <w:numId w:val="1003"/>
        </w:numPr>
        <w:pStyle w:val="Compact"/>
      </w:pPr>
      <w:r>
        <w:t xml:space="preserve">Conducted research on the prevalence of tuberculosis in Sudan Khartoum, published in the Sudan Journal of Medical Sciences (2015).</w:t>
      </w:r>
    </w:p>
    <w:bookmarkEnd w:id="24"/>
    <w:bookmarkStart w:id="25" w:name="Xd51b71b2e1711e99a3c32ee7a32aa4673fe9e07"/>
    <w:p>
      <w:pPr>
        <w:pStyle w:val="Heading3"/>
      </w:pPr>
      <w:r>
        <w:t xml:space="preserve">Internship | National Radiology Center, Khartoum</w:t>
      </w:r>
    </w:p>
    <w:p>
      <w:pPr>
        <w:pStyle w:val="FirstParagraph"/>
      </w:pPr>
      <w:r>
        <w:rPr>
          <w:iCs/>
          <w:i/>
        </w:rPr>
        <w:t xml:space="preserve">August 2011 – December 2011</w:t>
      </w:r>
    </w:p>
    <w:p>
      <w:pPr>
        <w:numPr>
          <w:ilvl w:val="0"/>
          <w:numId w:val="1004"/>
        </w:numPr>
        <w:pStyle w:val="Compact"/>
      </w:pPr>
      <w:r>
        <w:t xml:space="preserve">Gained hands-on experience in operating advanced imaging equipment and interpreting radiological findings.</w:t>
      </w:r>
    </w:p>
    <w:p>
      <w:pPr>
        <w:numPr>
          <w:ilvl w:val="0"/>
          <w:numId w:val="1004"/>
        </w:numPr>
        <w:pStyle w:val="Compact"/>
      </w:pPr>
      <w:r>
        <w:t xml:space="preserve">Supported the development of a radiology training program for rural clinics in Sudan Khartoum.</w:t>
      </w:r>
    </w:p>
    <w:bookmarkEnd w:id="25"/>
    <w:bookmarkEnd w:id="26"/>
    <w:bookmarkStart w:id="27" w:name="certifications-and-licenses"/>
    <w:p>
      <w:pPr>
        <w:pStyle w:val="Heading2"/>
      </w:pPr>
      <w:r>
        <w:t xml:space="preserve">Certifications and Licenses</w:t>
      </w:r>
    </w:p>
    <w:p>
      <w:pPr>
        <w:numPr>
          <w:ilvl w:val="0"/>
          <w:numId w:val="1005"/>
        </w:numPr>
        <w:pStyle w:val="Compact"/>
      </w:pPr>
      <w:r>
        <w:t xml:space="preserve">Sudan Medical Council License – Radiology Specialization (2016)</w:t>
      </w:r>
    </w:p>
    <w:p>
      <w:pPr>
        <w:numPr>
          <w:ilvl w:val="0"/>
          <w:numId w:val="1005"/>
        </w:numPr>
        <w:pStyle w:val="Compact"/>
      </w:pPr>
      <w:r>
        <w:t xml:space="preserve">American Registry of Radiological Technologists (ARRT) Certification – Advanced Imaging (2018)</w:t>
      </w:r>
    </w:p>
    <w:p>
      <w:pPr>
        <w:numPr>
          <w:ilvl w:val="0"/>
          <w:numId w:val="1005"/>
        </w:numPr>
        <w:pStyle w:val="Compact"/>
      </w:pPr>
      <w:r>
        <w:t xml:space="preserve">International Society of Radiographers and Radiologists (ISR) Membership</w:t>
      </w:r>
    </w:p>
    <w:bookmarkEnd w:id="27"/>
    <w:bookmarkStart w:id="28" w:name="technical-skills"/>
    <w:p>
      <w:pPr>
        <w:pStyle w:val="Heading2"/>
      </w:pPr>
      <w:r>
        <w:t xml:space="preserve">Technical Skills</w:t>
      </w:r>
    </w:p>
    <w:p>
      <w:pPr>
        <w:numPr>
          <w:ilvl w:val="0"/>
          <w:numId w:val="1006"/>
        </w:numPr>
        <w:pStyle w:val="Compact"/>
      </w:pPr>
      <w:r>
        <w:t xml:space="preserve">Expertise in CT, MRI, ultrasound, and mammography.</w:t>
      </w:r>
    </w:p>
    <w:p>
      <w:pPr>
        <w:numPr>
          <w:ilvl w:val="0"/>
          <w:numId w:val="1006"/>
        </w:numPr>
        <w:pStyle w:val="Compact"/>
      </w:pPr>
      <w:r>
        <w:t xml:space="preserve">Familiarity with PACS (Picture Archiving and Communication Systems) and RIS (Radiology Information Systems).</w:t>
      </w:r>
    </w:p>
    <w:p>
      <w:pPr>
        <w:numPr>
          <w:ilvl w:val="0"/>
          <w:numId w:val="1006"/>
        </w:numPr>
        <w:pStyle w:val="Compact"/>
      </w:pPr>
      <w:r>
        <w:t xml:space="preserve">Proficient in radiological software for image analysis and report generation.</w:t>
      </w:r>
    </w:p>
    <w:p>
      <w:pPr>
        <w:numPr>
          <w:ilvl w:val="0"/>
          <w:numId w:val="1006"/>
        </w:numPr>
        <w:pStyle w:val="Compact"/>
      </w:pPr>
      <w:r>
        <w:t xml:space="preserve">Fluent in Arabic, English, and basic knowledge of French for international collaboration.</w:t>
      </w:r>
    </w:p>
    <w:bookmarkEnd w:id="28"/>
    <w:bookmarkStart w:id="29" w:name="professional-memberships"/>
    <w:p>
      <w:pPr>
        <w:pStyle w:val="Heading2"/>
      </w:pPr>
      <w:r>
        <w:t xml:space="preserve">Professional Memberships</w:t>
      </w:r>
    </w:p>
    <w:p>
      <w:pPr>
        <w:numPr>
          <w:ilvl w:val="0"/>
          <w:numId w:val="1007"/>
        </w:numPr>
        <w:pStyle w:val="Compact"/>
      </w:pPr>
      <w:r>
        <w:t xml:space="preserve">Sudan Radiological Society (SRS) – Member since 2015</w:t>
      </w:r>
    </w:p>
    <w:p>
      <w:pPr>
        <w:numPr>
          <w:ilvl w:val="0"/>
          <w:numId w:val="1007"/>
        </w:numPr>
        <w:pStyle w:val="Compact"/>
      </w:pPr>
      <w:r>
        <w:t xml:space="preserve">African Association of Radiologists (AAR) – Member since 2017</w:t>
      </w:r>
    </w:p>
    <w:p>
      <w:pPr>
        <w:numPr>
          <w:ilvl w:val="0"/>
          <w:numId w:val="1007"/>
        </w:numPr>
        <w:pStyle w:val="Compact"/>
      </w:pPr>
      <w:r>
        <w:t xml:space="preserve">International Federation of Medical Imaging Associations (IFMIA) – Affiliate member</w:t>
      </w:r>
    </w:p>
    <w:bookmarkEnd w:id="29"/>
    <w:bookmarkStart w:id="30" w:name="projects-and-research-contributions"/>
    <w:p>
      <w:pPr>
        <w:pStyle w:val="Heading2"/>
      </w:pPr>
      <w:r>
        <w:t xml:space="preserve">Projects and Research Contributions</w:t>
      </w:r>
    </w:p>
    <w:p>
      <w:pPr>
        <w:numPr>
          <w:ilvl w:val="0"/>
          <w:numId w:val="1008"/>
        </w:numPr>
        <w:pStyle w:val="Compact"/>
      </w:pPr>
      <w:r>
        <w:rPr>
          <w:bCs/>
          <w:b/>
        </w:rPr>
        <w:t xml:space="preserve">"Imaging Innovations for Rural Healthcare in Sudan Khartoum"</w:t>
      </w:r>
      <w:r>
        <w:t xml:space="preserve"> </w:t>
      </w:r>
      <w:r>
        <w:t xml:space="preserve">– 2019: Developed a mobile radiology unit to serve underserved areas, improving access to diagnostic services.</w:t>
      </w:r>
    </w:p>
    <w:p>
      <w:pPr>
        <w:numPr>
          <w:ilvl w:val="0"/>
          <w:numId w:val="1008"/>
        </w:numPr>
        <w:pStyle w:val="Compact"/>
      </w:pPr>
      <w:r>
        <w:rPr>
          <w:bCs/>
          <w:b/>
        </w:rPr>
        <w:t xml:space="preserve">"Early Detection of Cerebrovascular Diseases in Sudanese Populations"</w:t>
      </w:r>
      <w:r>
        <w:t xml:space="preserve"> </w:t>
      </w:r>
      <w:r>
        <w:t xml:space="preserve">– 2021: Published research on the role of MRI in diagnosing stroke in Sudan Khartoum, presented at the African Medical Conference.</w:t>
      </w:r>
    </w:p>
    <w:p>
      <w:pPr>
        <w:numPr>
          <w:ilvl w:val="0"/>
          <w:numId w:val="1008"/>
        </w:numPr>
        <w:pStyle w:val="Compact"/>
      </w:pPr>
      <w:r>
        <w:rPr>
          <w:bCs/>
          <w:b/>
        </w:rPr>
        <w:t xml:space="preserve">"Radiation Safety Training for Radiographers"</w:t>
      </w:r>
      <w:r>
        <w:t xml:space="preserve"> </w:t>
      </w:r>
      <w:r>
        <w:t xml:space="preserve">– 2020: Led workshops across Sudan Khartoum to educate healthcare professionals on minimizing radiation exposure.</w:t>
      </w:r>
    </w:p>
    <w:bookmarkEnd w:id="30"/>
    <w:bookmarkStart w:id="31" w:name="volunteer-work"/>
    <w:p>
      <w:pPr>
        <w:pStyle w:val="Heading2"/>
      </w:pPr>
      <w:r>
        <w:t xml:space="preserve">Volunteer Work</w:t>
      </w:r>
    </w:p>
    <w:p>
      <w:pPr>
        <w:numPr>
          <w:ilvl w:val="0"/>
          <w:numId w:val="1009"/>
        </w:numPr>
        <w:pStyle w:val="Compact"/>
      </w:pPr>
      <w:r>
        <w:t xml:space="preserve">Participated in the "Health for All" initiative, providing free radiological screenings in rural communities of Sudan Khartoum.</w:t>
      </w:r>
    </w:p>
    <w:p>
      <w:pPr>
        <w:numPr>
          <w:ilvl w:val="0"/>
          <w:numId w:val="1009"/>
        </w:numPr>
        <w:pStyle w:val="Compact"/>
      </w:pPr>
      <w:r>
        <w:t xml:space="preserve">Volunteered at the Sudan Red Crescent Society to support disaster response efforts with imaging services.</w:t>
      </w:r>
    </w:p>
    <w:bookmarkEnd w:id="31"/>
    <w:bookmarkStart w:id="32" w:name="references"/>
    <w:p>
      <w:pPr>
        <w:pStyle w:val="Heading2"/>
      </w:pPr>
      <w:r>
        <w:t xml:space="preserve">References</w:t>
      </w:r>
    </w:p>
    <w:p>
      <w:pPr>
        <w:pStyle w:val="FirstParagraph"/>
      </w:pPr>
      <w:r>
        <w:t xml:space="preserve">Available upon request. Contact: dr.ahmed.ali@khartoum.edu.sd</w:t>
      </w:r>
    </w:p>
    <w:p>
      <w:pPr>
        <w:pStyle w:val="BodyText"/>
      </w:pPr>
      <w:r>
        <w:t xml:space="preserve">© 2023 Dr. Ahmed Mohamed Ali | Curriculum Vitae for Radiologist in Sudan Khartoum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Sudan Khartoum</dc:title>
  <dc:creator/>
  <dc:language>en</dc:language>
  <cp:keywords/>
  <dcterms:created xsi:type="dcterms:W3CDTF">2026-05-31T00:31:53Z</dcterms:created>
  <dcterms:modified xsi:type="dcterms:W3CDTF">2026-05-31T00:31:53Z</dcterms:modified>
</cp:coreProperties>
</file>

<file path=docProps/custom.xml><?xml version="1.0" encoding="utf-8"?>
<Properties xmlns="http://schemas.openxmlformats.org/officeDocument/2006/custom-properties" xmlns:vt="http://schemas.openxmlformats.org/officeDocument/2006/docPropsVTypes"/>
</file>