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elena.martinez@radiology.ch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qualified Radiologist with over a decade of experience in diagnostic imaging and interventional radiology, I am dedicated to delivering precise and patient-centered care. My career has been shaped by rigorous academic training in Switzerland Zurich, where I have contributed to cutting-edge medical advancements while adhering to the highest standards of clinical excellence. With a deep understanding of the Swiss healthcare system and a commitment to innovation, I aim to continue serving as a trusted specialist in radiology within this dynamic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Zurich</w:t>
      </w:r>
      <w:r>
        <w:t xml:space="preserve">, Switzerland</w:t>
      </w:r>
      <w:r>
        <w:br/>
      </w:r>
      <w:r>
        <w:t xml:space="preserve">MD Degree, Faculty of Medicine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Medical Board (FMH) Certification in Radiology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Medical Imaging Sciences</w:t>
      </w:r>
      <w:r>
        <w:t xml:space="preserve">, University of Geneva</w:t>
      </w:r>
      <w:r>
        <w:br/>
      </w:r>
      <w:r>
        <w:t xml:space="preserve">Specialization: Advanced Radiological Techniques</w:t>
      </w:r>
      <w:r>
        <w:br/>
      </w:r>
      <w:r>
        <w:t xml:space="preserve">Completed: 2013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zurich-university-hospital-usz"/>
    <w:p>
      <w:pPr>
        <w:pStyle w:val="Heading3"/>
      </w:pPr>
      <w:r>
        <w:rPr>
          <w:bCs/>
          <w:b/>
        </w:rPr>
        <w:t xml:space="preserve">Zurich University Hospital (USZ)</w:t>
      </w:r>
    </w:p>
    <w:p>
      <w:pPr>
        <w:pStyle w:val="FirstParagraph"/>
      </w:pPr>
      <w:r>
        <w:rPr>
          <w:iCs/>
          <w:i/>
        </w:rPr>
        <w:t xml:space="preserve">Radiologist, Department of Diagnostic Imaging</w:t>
      </w:r>
      <w:r>
        <w:br/>
      </w:r>
      <w:r>
        <w:t xml:space="preserve">January 2016 – Present</w:t>
      </w:r>
      <w:r>
        <w:br/>
      </w:r>
      <w:r>
        <w:t xml:space="preserve">- Providing comprehensive radiological diagnostics for a wide range of pathologies, including oncology, cardiology, and neurology.</w:t>
      </w:r>
      <w:r>
        <w:br/>
      </w:r>
      <w:r>
        <w:t xml:space="preserve">- Leading multidisciplinary tumor boards in Switzerland Zurich to ensure accurate staging and treatment planning.</w:t>
      </w:r>
      <w:r>
        <w:br/>
      </w:r>
      <w:r>
        <w:t xml:space="preserve">- Supervising residents and medical students in advanced imaging techniques such as MRI, CT, and ultrasound.</w:t>
      </w:r>
      <w:r>
        <w:br/>
      </w:r>
      <w:r>
        <w:t xml:space="preserve">- Collaborating with surgeons and clinicians to optimize patient outcomes through image-guided interventions.</w:t>
      </w:r>
      <w:r>
        <w:br/>
      </w:r>
      <w:r>
        <w:t xml:space="preserve">- Contributing to research projects focused on AI-driven radiology tools, published in peer-reviewed journals.</w:t>
      </w:r>
    </w:p>
    <w:bookmarkEnd w:id="22"/>
    <w:bookmarkStart w:id="23" w:name="swiss-radiology-institute-sri"/>
    <w:p>
      <w:pPr>
        <w:pStyle w:val="Heading3"/>
      </w:pPr>
      <w:r>
        <w:rPr>
          <w:bCs/>
          <w:b/>
        </w:rPr>
        <w:t xml:space="preserve">Swiss Radiology Institute (SRI)</w:t>
      </w:r>
    </w:p>
    <w:p>
      <w:pPr>
        <w:pStyle w:val="FirstParagraph"/>
      </w:pPr>
      <w:r>
        <w:rPr>
          <w:iCs/>
          <w:i/>
        </w:rPr>
        <w:t xml:space="preserve">Senior Radiologist</w:t>
      </w:r>
      <w:r>
        <w:br/>
      </w:r>
      <w:r>
        <w:t xml:space="preserve">June 2012 – December 2015</w:t>
      </w:r>
      <w:r>
        <w:br/>
      </w:r>
      <w:r>
        <w:t xml:space="preserve">- Established protocols for early detection of breast and lung cancer, improving screening accuracy in Switzerland Zurich.</w:t>
      </w:r>
      <w:r>
        <w:br/>
      </w:r>
      <w:r>
        <w:t xml:space="preserve">- Implementing radiation safety measures aligned with Swiss regulatory standards.</w:t>
      </w:r>
      <w:r>
        <w:br/>
      </w:r>
      <w:r>
        <w:t xml:space="preserve">- Training healthcare professionals on the use of digital radiography systems in rural and urban clinics across Switzerland.</w:t>
      </w:r>
      <w:r>
        <w:br/>
      </w:r>
      <w:r>
        <w:t xml:space="preserve">- Participating in national conferences on radiological advancements, emphasizing the role of Zurich as a hub for innovation.</w:t>
      </w:r>
    </w:p>
    <w:bookmarkEnd w:id="23"/>
    <w:bookmarkStart w:id="24" w:name="private-practice-zurich"/>
    <w:p>
      <w:pPr>
        <w:pStyle w:val="Heading3"/>
      </w:pPr>
      <w:r>
        <w:rPr>
          <w:bCs/>
          <w:b/>
        </w:rPr>
        <w:t xml:space="preserve">Private Practice, Zurich</w:t>
      </w:r>
    </w:p>
    <w:p>
      <w:pPr>
        <w:pStyle w:val="FirstParagraph"/>
      </w:pPr>
      <w:r>
        <w:rPr>
          <w:iCs/>
          <w:i/>
        </w:rPr>
        <w:t xml:space="preserve">Radiologist</w:t>
      </w:r>
      <w:r>
        <w:br/>
      </w:r>
      <w:r>
        <w:t xml:space="preserve">January 2010 – May 2012</w:t>
      </w:r>
      <w:r>
        <w:br/>
      </w:r>
      <w:r>
        <w:t xml:space="preserve">- Offering specialized services in musculoskeletal and abdominal imaging to private patients.</w:t>
      </w:r>
      <w:r>
        <w:br/>
      </w:r>
      <w:r>
        <w:t xml:space="preserve">- Building a reputation for patient-centered care and transparent communication, a cornerstone of radiology in Switzerland Zurich.</w:t>
      </w:r>
      <w:r>
        <w:br/>
      </w:r>
      <w:r>
        <w:t xml:space="preserve">- Partnering with local clinics to streamline referral processes and reduce diagnostic delays.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Swiss Medical License (FMH)</w:t>
      </w:r>
      <w:r>
        <w:br/>
      </w:r>
      <w:r>
        <w:t xml:space="preserve">Issued: 2009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Completed: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Zurich University Hospital</w:t>
      </w:r>
      <w:r>
        <w:br/>
      </w:r>
      <w:r>
        <w:t xml:space="preserve">Completed: 2017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diagnostic imaging modalities: MRI, CT, X-ray, Ultrasound, and PET-CT.</w:t>
      </w:r>
    </w:p>
    <w:p>
      <w:pPr>
        <w:numPr>
          <w:ilvl w:val="0"/>
          <w:numId w:val="1003"/>
        </w:numPr>
        <w:pStyle w:val="Compact"/>
      </w:pPr>
      <w:r>
        <w:t xml:space="preserve">Proficient in image-guided biopsies and minimally invasive procedures.</w:t>
      </w:r>
    </w:p>
    <w:p>
      <w:pPr>
        <w:numPr>
          <w:ilvl w:val="0"/>
          <w:numId w:val="1003"/>
        </w:numPr>
        <w:pStyle w:val="Compact"/>
      </w:pPr>
      <w:r>
        <w:t xml:space="preserve">Fluent in German (Swiss dialect) and English; intermediate knowledge of French.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interpreting complex radiological findings.</w:t>
      </w:r>
    </w:p>
    <w:p>
      <w:pPr>
        <w:numPr>
          <w:ilvl w:val="0"/>
          <w:numId w:val="1003"/>
        </w:numPr>
        <w:pStyle w:val="Compact"/>
      </w:pPr>
      <w:r>
        <w:t xml:space="preserve">Certified in radiation safety and patient protection protocols as per Swiss regulations.</w:t>
      </w:r>
    </w:p>
    <w:p>
      <w:pPr>
        <w:numPr>
          <w:ilvl w:val="0"/>
          <w:numId w:val="1003"/>
        </w:numPr>
        <w:pStyle w:val="Compact"/>
      </w:pPr>
      <w:r>
        <w:t xml:space="preserve">Skilled in using PACS (Picture Archiving and Communication Systems) for efficient data management.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Breast Cancer Screening: A Zurich Perspective"</w:t>
      </w:r>
      <w:r>
        <w:br/>
      </w:r>
      <w:r>
        <w:t xml:space="preserve">Co-author, *Swiss Journal of Radiology*,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"Optimizing CT Protocols for Pediatric Patients in Switzerland"</w:t>
      </w:r>
      <w:r>
        <w:br/>
      </w:r>
      <w:r>
        <w:t xml:space="preserve">Published in *Radiology Today*,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Presenter</w:t>
      </w:r>
      <w:r>
        <w:t xml:space="preserve">, European Society of Radiology (ESR), Zurich, 2020</w:t>
      </w:r>
      <w:r>
        <w:br/>
      </w:r>
      <w:r>
        <w:t xml:space="preserve">Topic: "Leveraging Digital Imaging for Rural Healthcare Access."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(Swiss dialect) – Native</w:t>
      </w:r>
    </w:p>
    <w:p>
      <w:pPr>
        <w:numPr>
          <w:ilvl w:val="0"/>
          <w:numId w:val="1005"/>
        </w:numPr>
        <w:pStyle w:val="Compact"/>
      </w:pPr>
      <w:r>
        <w:t xml:space="preserve">English – Proficient</w:t>
      </w:r>
    </w:p>
    <w:p>
      <w:pPr>
        <w:numPr>
          <w:ilvl w:val="0"/>
          <w:numId w:val="1005"/>
        </w:numPr>
        <w:pStyle w:val="Compact"/>
      </w:pPr>
      <w:r>
        <w:t xml:space="preserve">French – Intermediate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Schweizerische Röntgengesellschaft (SRG)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Society of Interventional Radiology (SSIR)</w:t>
      </w:r>
      <w:r>
        <w:t xml:space="preserve"> </w:t>
      </w:r>
      <w:r>
        <w:t xml:space="preserve">– Active member,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Hans Weber (Head of Diagnostic Imaging, USZ) and Dr. Martina Fischer (Director of Swiss Radiology Institute).</w:t>
      </w:r>
    </w:p>
    <w:p>
      <w:pPr>
        <w:pStyle w:val="BodyText"/>
      </w:pPr>
      <w:r>
        <w:t xml:space="preserve">This Curriculum Vitae is tailored for the radiology profession in Switzerland Zurich, emphasizing compliance with local medical standards and contributions to regional healthcare advancements.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Switzerland Zurich</dc:title>
  <dc:creator/>
  <dc:language>en</dc:language>
  <cp:keywords/>
  <dcterms:created xsi:type="dcterms:W3CDTF">2025-11-27T20:01:34Z</dcterms:created>
  <dcterms:modified xsi:type="dcterms:W3CDTF">2025-11-27T20:01:34Z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