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based in Thailand Bangkok, specializing in diagnostic imaging and interventional radiology. With over [X years] of expertise in interpreting medical images, providing accurate diagnoses, and collaborating with multidisciplinary teams to deliver high-quality patient care. Committed to advancing radiological practices within the Thai healthcare system while maintaining international standards of excellence.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Thailand Bangkok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[University Name], Thailand Bangkok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Medical Sciences (Radiology)</w:t>
      </w:r>
      <w:r>
        <w:t xml:space="preserve">, [University Name], Thailand Bangkok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, Thai Board of Radiology, Thailand Bangkok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[Institution Name], Thailand Bangkok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-bangkok-general-hospital"/>
    <w:p>
      <w:pPr>
        <w:pStyle w:val="Heading3"/>
      </w:pPr>
      <w:r>
        <w:t xml:space="preserve">Radiologist, Bangkok General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 for a wide range of medical conditions, including oncology, cardiology, and trauma.</w:t>
      </w:r>
    </w:p>
    <w:p>
      <w:pPr>
        <w:numPr>
          <w:ilvl w:val="0"/>
          <w:numId w:val="1002"/>
        </w:numPr>
        <w:pStyle w:val="Compact"/>
      </w:pPr>
      <w:r>
        <w:t xml:space="preserve">Utilize advanced imaging modalities such as CT scans, MRI, ultrasound, and X-rays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and surgeons to develop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 in Bangkok-based training programs.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initiatives to maintain compliance with Thai healthcare regulations.</w:t>
      </w:r>
    </w:p>
    <w:bookmarkEnd w:id="23"/>
    <w:bookmarkStart w:id="24" w:name="X35b3533e83a33b202dc8a91ea5b19eb09172c67"/>
    <w:p>
      <w:pPr>
        <w:pStyle w:val="Heading3"/>
      </w:pPr>
      <w:r>
        <w:t xml:space="preserve">Senior Radiologist, Bangkok International Medical Center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Lead radiology department operations, ensuring timely and precise imaging services for patients in Thailand Bangkok.</w:t>
      </w:r>
    </w:p>
    <w:p>
      <w:pPr>
        <w:numPr>
          <w:ilvl w:val="0"/>
          <w:numId w:val="1003"/>
        </w:numPr>
        <w:pStyle w:val="Compact"/>
      </w:pPr>
      <w:r>
        <w:t xml:space="preserve">Implement innovative imaging technologies to improve diagnostic accuracy and patient outcomes.</w:t>
      </w:r>
    </w:p>
    <w:p>
      <w:pPr>
        <w:numPr>
          <w:ilvl w:val="0"/>
          <w:numId w:val="1003"/>
        </w:numPr>
        <w:pStyle w:val="Compact"/>
      </w:pPr>
      <w:r>
        <w:t xml:space="preserve">Conduct research on radiological techniques specific to Southeast Asian populations, contributing to academic publications.</w:t>
      </w:r>
    </w:p>
    <w:p>
      <w:pPr>
        <w:numPr>
          <w:ilvl w:val="0"/>
          <w:numId w:val="1003"/>
        </w:numPr>
        <w:pStyle w:val="Compact"/>
      </w:pPr>
      <w:r>
        <w:t xml:space="preserve">Provide expert opinions in complex cases requiring interventional radiology procedures.</w:t>
      </w:r>
    </w:p>
    <w:bookmarkEnd w:id="24"/>
    <w:bookmarkStart w:id="25" w:name="Xf05aa78c2b323f741def8b9e9e677c3b3e45e08"/>
    <w:p>
      <w:pPr>
        <w:pStyle w:val="Heading3"/>
      </w:pPr>
      <w:r>
        <w:t xml:space="preserve">Radiologist, Bumrungrad International Hospital</w:t>
      </w:r>
    </w:p>
    <w:p>
      <w:pPr>
        <w:pStyle w:val="FirstParagraph"/>
      </w:pPr>
      <w:r>
        <w:rPr>
          <w:iCs/>
          <w:i/>
        </w:rPr>
        <w:t xml:space="preserve">March 2012 – June 2015</w:t>
      </w:r>
    </w:p>
    <w:p>
      <w:pPr>
        <w:numPr>
          <w:ilvl w:val="0"/>
          <w:numId w:val="1004"/>
        </w:numPr>
        <w:pStyle w:val="Compact"/>
      </w:pPr>
      <w:r>
        <w:t xml:space="preserve">Deliver radiological services to both local and international patients in Bangkok.</w:t>
      </w:r>
    </w:p>
    <w:p>
      <w:pPr>
        <w:numPr>
          <w:ilvl w:val="0"/>
          <w:numId w:val="1004"/>
        </w:numPr>
        <w:pStyle w:val="Compact"/>
      </w:pPr>
      <w:r>
        <w:t xml:space="preserve">Specialize in musculoskeletal and abdominal imaging, with a focus on minimizing radiation exposure.</w:t>
      </w:r>
    </w:p>
    <w:p>
      <w:pPr>
        <w:numPr>
          <w:ilvl w:val="0"/>
          <w:numId w:val="1004"/>
        </w:numPr>
        <w:pStyle w:val="Compact"/>
      </w:pPr>
      <w:r>
        <w:t xml:space="preserve">Collaborate with multidisciplinary teams to integrate radiology into comprehensive patient care plans.</w:t>
      </w:r>
    </w:p>
    <w:bookmarkEnd w:id="25"/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Imaging:</w:t>
      </w:r>
      <w:r>
        <w:t xml:space="preserve"> </w:t>
      </w:r>
      <w:r>
        <w:t xml:space="preserve">Proficient in CT, MRI, ultrasound, and X-ray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Experienced in procedures such as biopsies, angiography, and embolization.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Thai and English; proficient in basic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PACS (Picture Archiving and Communication Systems) and EHR (Electronic Health Records).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Adept at managing radiology departments and mentoring healthcare professionals.</w:t>
      </w:r>
    </w:p>
    <w:bookmarkEnd w:id="27"/>
    <w:bookmarkStart w:id="28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"Radiological Challenges in Southeast Asian Populations," Journal of Radiology in Asia, 2020.</w:t>
      </w:r>
    </w:p>
    <w:p>
      <w:pPr>
        <w:numPr>
          <w:ilvl w:val="0"/>
          <w:numId w:val="1006"/>
        </w:numPr>
        <w:pStyle w:val="Compact"/>
      </w:pPr>
      <w:r>
        <w:t xml:space="preserve">"Advancements in Interventional Radiology for Cancer Treatment," Thai Medical Journal, 2019.</w:t>
      </w:r>
    </w:p>
    <w:p>
      <w:pPr>
        <w:numPr>
          <w:ilvl w:val="0"/>
          <w:numId w:val="1006"/>
        </w:numPr>
        <w:pStyle w:val="Compact"/>
      </w:pPr>
      <w:r>
        <w:t xml:space="preserve">Co-authored a study on AI-driven imaging diagnostics, presented at the International Congress of Radiologists in Bangkok (2021).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Thai Society of Radiologists (TSR)</w:t>
      </w:r>
    </w:p>
    <w:p>
      <w:pPr>
        <w:numPr>
          <w:ilvl w:val="0"/>
          <w:numId w:val="1007"/>
        </w:numPr>
        <w:pStyle w:val="Compact"/>
      </w:pPr>
      <w:r>
        <w:t xml:space="preserve">Asian Pacific Society of Radiology (APSR)</w:t>
      </w:r>
    </w:p>
    <w:p>
      <w:pPr>
        <w:numPr>
          <w:ilvl w:val="0"/>
          <w:numId w:val="1007"/>
        </w:numPr>
        <w:pStyle w:val="Compact"/>
      </w:pPr>
      <w:r>
        <w:t xml:space="preserve">American College of Radiology (ACR) – International Affiliate</w:t>
      </w:r>
    </w:p>
    <w:bookmarkEnd w:id="29"/>
    <w:bookmarkStart w:id="30" w:name="volunteer-work-and-community-engagement"/>
    <w:p>
      <w:pPr>
        <w:pStyle w:val="Heading2"/>
      </w:pPr>
      <w:r>
        <w:t xml:space="preserve">Volunteer Work and Community Engagement</w:t>
      </w:r>
    </w:p>
    <w:p>
      <w:pPr>
        <w:numPr>
          <w:ilvl w:val="0"/>
          <w:numId w:val="1008"/>
        </w:numPr>
        <w:pStyle w:val="Compact"/>
      </w:pPr>
      <w:r>
        <w:t xml:space="preserve">Participated in free radiology screening programs for underserved communities in Bangkok.</w:t>
      </w:r>
    </w:p>
    <w:p>
      <w:pPr>
        <w:numPr>
          <w:ilvl w:val="0"/>
          <w:numId w:val="1008"/>
        </w:numPr>
        <w:pStyle w:val="Compact"/>
      </w:pPr>
      <w:r>
        <w:t xml:space="preserve">Conducted workshops on imaging safety for rural healthcare providers in Thailand.</w:t>
      </w:r>
    </w:p>
    <w:p>
      <w:pPr>
        <w:numPr>
          <w:ilvl w:val="0"/>
          <w:numId w:val="1008"/>
        </w:numPr>
        <w:pStyle w:val="Compact"/>
      </w:pPr>
      <w:r>
        <w:t xml:space="preserve">Served as a medical advisor for the Thai Red Cross Society’s health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License:</w:t>
      </w:r>
      <w:r>
        <w:t xml:space="preserve"> </w:t>
      </w:r>
      <w:r>
        <w:t xml:space="preserve">Registered Radiologist, Ministry of Public Health, Thailand (License Number: [Number])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American Board of Radiology (ABR) – Diplomate</w:t>
      </w:r>
    </w:p>
    <w:p>
      <w:pPr>
        <w:numPr>
          <w:ilvl w:val="0"/>
          <w:numId w:val="1009"/>
        </w:numPr>
        <w:pStyle w:val="Compact"/>
      </w:pPr>
      <w:r>
        <w:t xml:space="preserve">International Society for Magnetic Resonance in Medicine (ISMRM) – Member</w:t>
      </w:r>
    </w:p>
    <w:bookmarkEnd w:id="31"/>
    <w:p>
      <w:pPr>
        <w:pStyle w:val="FirstParagraph"/>
      </w:pPr>
      <w:r>
        <w:t xml:space="preserve">This Curriculum Vitae is tailored for a Radiologist based in Thailand Bangkok, emphasizing expertise, education, and contributions to the healthcare sector within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Thailand Bangkok</dc:title>
  <dc:creator/>
  <dc:language>en</dc:language>
  <cp:keywords/>
  <dcterms:created xsi:type="dcterms:W3CDTF">2025-12-07T23:00:36Z</dcterms:created>
  <dcterms:modified xsi:type="dcterms:W3CDTF">2025-12-07T23:00:36Z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