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radiologist-uganda-kampala"/>
    <w:p>
      <w:pPr>
        <w:pStyle w:val="Heading2"/>
      </w:pPr>
      <w:r>
        <w:t xml:space="preserve">Radiologist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A. Mutebi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jane.mutebi@radiologykampala.com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Nsambya Road, 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expertise in diagnostic imaging and interventional radiology. Specializing in advanced medical imaging technologies such as X-ray, MRI, CT scans, and ultrasound. Committed to delivering high-quality healthcare services in Uganda Kampala, where I have worked extensively at Mulago National Referral Hospital and other key institutions. My career is driven by a passion for improving patient outcomes through accurate diagnosis and innovative radiological techniques tailored to the unique needs of Ugandan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, Makerere University School of Medicine, Kampala, Uganda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, University of Nairobi, Kenya (2013–2016) – Focused on diagnostic imaging and radiological safety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Diagnostic Radiology</w:t>
      </w:r>
      <w:r>
        <w:t xml:space="preserve">, Department of Radiology, Mulago National Referral Hospital, Kampala (2017–2020)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Radiologist</w:t>
      </w:r>
      <w:r>
        <w:t xml:space="preserve">, Mulago National Referral Hospital, Kampala (2016–2017)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Radiologist</w:t>
      </w:r>
      <w:r>
        <w:t xml:space="preserve">, Department of Radiology, Mulago Hospital (2017–2020)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Associate Radiologist</w:t>
      </w:r>
      <w:r>
        <w:t xml:space="preserve">, St. Paul’s Hospital, Kampala (2021–Present)</w:t>
      </w:r>
    </w:p>
    <w:bookmarkEnd w:id="23"/>
    <w:bookmarkStart w:id="24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Uganda Medical Council License</w:t>
      </w:r>
      <w:r>
        <w:t xml:space="preserve"> </w:t>
      </w:r>
      <w:r>
        <w:t xml:space="preserve">(2018) – Valid for practice in Uganda, including Kampala.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African Society of Radiology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MRI Techniques</w:t>
      </w:r>
      <w:r>
        <w:t xml:space="preserve">, University of Cape Town, South Africa (2019)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interpreting X-ray, CT, MRI, and ultrasound images.</w:t>
      </w:r>
    </w:p>
    <w:p>
      <w:pPr>
        <w:numPr>
          <w:ilvl w:val="0"/>
          <w:numId w:val="1004"/>
        </w:numPr>
        <w:pStyle w:val="Compact"/>
      </w:pPr>
      <w:r>
        <w:t xml:space="preserve">Expertise in PACS (Picture Archiving and Communication Systems) and radiological software used in Uganda Kampala’s hospitals.</w:t>
      </w:r>
    </w:p>
    <w:p>
      <w:pPr>
        <w:numPr>
          <w:ilvl w:val="0"/>
          <w:numId w:val="1004"/>
        </w:numPr>
        <w:pStyle w:val="Compact"/>
      </w:pPr>
      <w:r>
        <w:t xml:space="preserve">Certified in radiation safety protocols aligned with WHO guidelines for low-resource settings.</w:t>
      </w:r>
    </w:p>
    <w:p>
      <w:pPr>
        <w:numPr>
          <w:ilvl w:val="0"/>
          <w:numId w:val="1004"/>
        </w:numPr>
        <w:pStyle w:val="Compact"/>
      </w:pPr>
      <w:r>
        <w:t xml:space="preserve">Fluent in English, with conversational proficiency in Luganda and Swahili to serve diverse patient populations in Uganda Kampala.</w:t>
      </w:r>
    </w:p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"Imaging Challenges in Tuberculosis Diagnosis in Uganda"</w:t>
      </w:r>
      <w:r>
        <w:t xml:space="preserve"> </w:t>
      </w:r>
      <w:r>
        <w:t xml:space="preserve">– Published in the African Journal of Radiology (2019). Focused on optimizing CT scans for early detection in Kampala’s urban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"Role of Ultrasound in Maternal Health Services"</w:t>
      </w:r>
      <w:r>
        <w:t xml:space="preserve"> </w:t>
      </w:r>
      <w:r>
        <w:t xml:space="preserve">– Co-authored with the Ministry of Health, Uganda (2021). Highlighted the integration of ultrasound technology in rural healthcare centers across Kampala and surrounding regions.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radiologist at the Uganda Cancer Institute, Kampala, providing free diagnostic services to underserved populations.</w:t>
      </w:r>
    </w:p>
    <w:p>
      <w:pPr>
        <w:numPr>
          <w:ilvl w:val="0"/>
          <w:numId w:val="1006"/>
        </w:numPr>
        <w:pStyle w:val="Compact"/>
      </w:pPr>
      <w:r>
        <w:t xml:space="preserve">Organized annual radiology workshops in collaboration with the Uganda Radiological Society to train local practitioners on emerging technologies.</w:t>
      </w:r>
    </w:p>
    <w:p>
      <w:pPr>
        <w:numPr>
          <w:ilvl w:val="0"/>
          <w:numId w:val="1006"/>
        </w:numPr>
        <w:pStyle w:val="Compact"/>
      </w:pPr>
      <w:r>
        <w:t xml:space="preserve">Contributed to public health campaigns in Kampala, raising awareness about cancer screening and radiological safety.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John Kiggundu (Chief Radiologist, Mulago Hospital) and Prof. Amina Nalwanga (Department of Radiology, Makerere University).</w:t>
      </w:r>
    </w:p>
    <w:bookmarkEnd w:id="28"/>
    <w:p>
      <w:pPr>
        <w:pStyle w:val="BodyText"/>
      </w:pPr>
      <w:r>
        <w:t xml:space="preserve">This Curriculum Vitae is tailored for a Radiologist in Uganda Kampala, emphasizing expertise in diagnostic imaging and commitment to healthcare innovation within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Uganda Kampala</dc:title>
  <dc:creator/>
  <dc:language>en</dc:language>
  <cp:keywords/>
  <dcterms:created xsi:type="dcterms:W3CDTF">2025-11-27T04:40:46Z</dcterms:created>
  <dcterms:modified xsi:type="dcterms:W3CDTF">2025-11-27T04:40:46Z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