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Radiologist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name"/>
    <w:p>
      <w:pPr>
        <w:pStyle w:val="Heading2"/>
      </w:pPr>
      <w:r>
        <w:t xml:space="preserve">Name:</w:t>
      </w:r>
    </w:p>
    <w:p>
      <w:pPr>
        <w:pStyle w:val="FirstParagraph"/>
      </w:pPr>
      <w:r>
        <w:t xml:space="preserve">Jane Doe, MD</w:t>
      </w:r>
    </w:p>
    <w:bookmarkEnd w:id="20"/>
    <w:bookmarkStart w:id="21" w:name="contact-information"/>
    <w:p>
      <w:pPr>
        <w:pStyle w:val="Heading2"/>
      </w:pPr>
      <w: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Medical Drive, Los Angeles, CA 90001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(213) 555-6789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j.doe@radiologyla.com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Website:</w:t>
      </w:r>
      <w:r>
        <w:t xml:space="preserve"> </w:t>
      </w:r>
      <w:r>
        <w:t xml:space="preserve">www.janedoe-radiologist.com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Board-Certified Radiologist with over 10 years of experience in diagnostic and interventional radiology, specializing in advanced imaging techniques. Committed to providing high-quality care to patients across the United States Los Angeles region. Demonstrated expertise in utilizing cutting-edge technology and fostering collaborative relationships with referring physicians. Passionate about advancing medical research and contributing to the growth of radiology practices in Southern California.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Medical Degree:</w:t>
      </w:r>
      <w:r>
        <w:t xml:space="preserve"> </w:t>
      </w:r>
      <w:r>
        <w:t xml:space="preserve">Doctor of Medicine (MD), University of Southern California (USC) Keck School of Medicine, Los Angeles, CA. Graduated with Honors in Radiology, 2010.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Undergraduate Degree:</w:t>
      </w:r>
      <w:r>
        <w:t xml:space="preserve"> </w:t>
      </w:r>
      <w:r>
        <w:t xml:space="preserve">Bachelor of Science in Biological Sciences, University of California, Los Angeles (UCLA), 2006.</w:t>
      </w:r>
    </w:p>
    <w:bookmarkEnd w:id="23"/>
    <w:bookmarkStart w:id="24" w:name="residency-and-fellowship-training"/>
    <w:p>
      <w:pPr>
        <w:pStyle w:val="Heading2"/>
      </w:pPr>
      <w:r>
        <w:t xml:space="preserve">Residency and Fellowship Training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Residency in Diagnostic Radiology:</w:t>
      </w:r>
      <w:r>
        <w:t xml:space="preserve"> </w:t>
      </w:r>
      <w:r>
        <w:t xml:space="preserve">Cedars-Sinai Medical Center, Los Angeles, CA. Completed in 2014. Focused on cross-sectional imaging, nuclear medicine, and interventional procedures.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Fellowship in Musculoskeletal Radiology:</w:t>
      </w:r>
      <w:r>
        <w:t xml:space="preserve"> </w:t>
      </w:r>
      <w:r>
        <w:t xml:space="preserve">University of California, San Francisco (UCSF), 2015. Specialized in advanced MRI techniques for orthopedic and sports-related injuries.</w:t>
      </w:r>
    </w:p>
    <w:bookmarkEnd w:id="24"/>
    <w:bookmarkStart w:id="25" w:name="board-certifications"/>
    <w:p>
      <w:pPr>
        <w:pStyle w:val="Heading2"/>
      </w:pPr>
      <w:r>
        <w:t xml:space="preserve">Board 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American Board of Radiology (ABR):</w:t>
      </w:r>
      <w:r>
        <w:t xml:space="preserve"> </w:t>
      </w:r>
      <w:r>
        <w:t xml:space="preserve">Certified in Diagnostic Radiology (2014) and Musculoskeletal Imaging (2016).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National Provider Identifier (NPI):</w:t>
      </w:r>
      <w:r>
        <w:t xml:space="preserve"> </w:t>
      </w:r>
      <w:r>
        <w:t xml:space="preserve">1234567890.</w:t>
      </w:r>
    </w:p>
    <w:bookmarkEnd w:id="25"/>
    <w:bookmarkStart w:id="29" w:name="clinical-experience"/>
    <w:p>
      <w:pPr>
        <w:pStyle w:val="Heading2"/>
      </w:pPr>
      <w:r>
        <w:t xml:space="preserve">Clinical Experience</w:t>
      </w:r>
    </w:p>
    <w:bookmarkStart w:id="26" w:name="Xc4d9f0b89809d823562f84d42e5263f9f71d285"/>
    <w:p>
      <w:pPr>
        <w:pStyle w:val="Heading3"/>
      </w:pPr>
      <w:r>
        <w:t xml:space="preserve">Radiologist, Los Angeles Regional Medical Center</w:t>
      </w:r>
    </w:p>
    <w:p>
      <w:pPr>
        <w:pStyle w:val="FirstParagraph"/>
      </w:pPr>
      <w:r>
        <w:rPr>
          <w:iCs/>
          <w:i/>
        </w:rPr>
        <w:t xml:space="preserve">Los Angeles, CA | January 2017 – Present</w:t>
      </w:r>
    </w:p>
    <w:p>
      <w:pPr>
        <w:numPr>
          <w:ilvl w:val="0"/>
          <w:numId w:val="1005"/>
        </w:numPr>
        <w:pStyle w:val="Compact"/>
      </w:pPr>
      <w:r>
        <w:t xml:space="preserve">Provide diagnostic imaging interpretations for a diverse patient population across inpatient and outpatient settings.</w:t>
      </w:r>
    </w:p>
    <w:p>
      <w:pPr>
        <w:numPr>
          <w:ilvl w:val="0"/>
          <w:numId w:val="1005"/>
        </w:numPr>
        <w:pStyle w:val="Compact"/>
      </w:pPr>
      <w:r>
        <w:t xml:space="preserve">Lead multidisciplinary teams in complex cases involving oncology, cardiology, and neurology.</w:t>
      </w:r>
    </w:p>
    <w:p>
      <w:pPr>
        <w:numPr>
          <w:ilvl w:val="0"/>
          <w:numId w:val="1005"/>
        </w:numPr>
        <w:pStyle w:val="Compact"/>
      </w:pPr>
      <w:r>
        <w:t xml:space="preserve">Collaborate with surgeons, oncologists, and primary care physicians to optimize patient outcomes in the United States Los Angeles region.</w:t>
      </w:r>
    </w:p>
    <w:bookmarkEnd w:id="26"/>
    <w:bookmarkStart w:id="27" w:name="radiologist-cedars-sinai-medical-center"/>
    <w:p>
      <w:pPr>
        <w:pStyle w:val="Heading3"/>
      </w:pPr>
      <w:r>
        <w:t xml:space="preserve">Radiologist, Cedars-Sinai Medical Center</w:t>
      </w:r>
    </w:p>
    <w:p>
      <w:pPr>
        <w:pStyle w:val="FirstParagraph"/>
      </w:pPr>
      <w:r>
        <w:rPr>
          <w:iCs/>
          <w:i/>
        </w:rPr>
        <w:t xml:space="preserve">Los Angeles, CA | June 2014 – December 2016</w:t>
      </w:r>
    </w:p>
    <w:p>
      <w:pPr>
        <w:numPr>
          <w:ilvl w:val="0"/>
          <w:numId w:val="1006"/>
        </w:numPr>
        <w:pStyle w:val="Compact"/>
      </w:pPr>
      <w:r>
        <w:t xml:space="preserve">Participated in the implementation of AI-driven imaging tools to enhance diagnostic accuracy and efficiency.</w:t>
      </w:r>
    </w:p>
    <w:p>
      <w:pPr>
        <w:numPr>
          <w:ilvl w:val="0"/>
          <w:numId w:val="1006"/>
        </w:numPr>
        <w:pStyle w:val="Compact"/>
      </w:pPr>
      <w:r>
        <w:t xml:space="preserve">Conducted interventional procedures such as biopsies and vascular interventions, ensuring patient safety and satisfaction.</w:t>
      </w:r>
    </w:p>
    <w:p>
      <w:pPr>
        <w:numPr>
          <w:ilvl w:val="0"/>
          <w:numId w:val="1006"/>
        </w:numPr>
        <w:pStyle w:val="Compact"/>
      </w:pPr>
      <w:r>
        <w:t xml:space="preserve">Contributed to the development of radiology protocols tailored for high-risk populations in Los Angeles.</w:t>
      </w:r>
    </w:p>
    <w:bookmarkEnd w:id="27"/>
    <w:bookmarkStart w:id="28" w:name="radiology-resident-ucla-medical-center"/>
    <w:p>
      <w:pPr>
        <w:pStyle w:val="Heading3"/>
      </w:pPr>
      <w:r>
        <w:t xml:space="preserve">Radiology Resident, UCLA Medical Center</w:t>
      </w:r>
    </w:p>
    <w:p>
      <w:pPr>
        <w:pStyle w:val="FirstParagraph"/>
      </w:pPr>
      <w:r>
        <w:rPr>
          <w:iCs/>
          <w:i/>
        </w:rPr>
        <w:t xml:space="preserve">Los Angeles, CA | July 2010 – June 2014</w:t>
      </w:r>
    </w:p>
    <w:p>
      <w:pPr>
        <w:numPr>
          <w:ilvl w:val="0"/>
          <w:numId w:val="1007"/>
        </w:numPr>
        <w:pStyle w:val="Compact"/>
      </w:pPr>
      <w:r>
        <w:t xml:space="preserve">Completed rotations in all radiology subspecialties, including pediatric imaging and emergency radiology.</w:t>
      </w:r>
    </w:p>
    <w:p>
      <w:pPr>
        <w:numPr>
          <w:ilvl w:val="0"/>
          <w:numId w:val="1007"/>
        </w:numPr>
        <w:pStyle w:val="Compact"/>
      </w:pPr>
      <w:r>
        <w:t xml:space="preserve">Published research on the efficacy of MRI in early detection of joint disorders, presented at the Radiological Society of North America (RSNA) annual meeting.</w:t>
      </w:r>
    </w:p>
    <w:p>
      <w:pPr>
        <w:numPr>
          <w:ilvl w:val="0"/>
          <w:numId w:val="1007"/>
        </w:numPr>
        <w:pStyle w:val="Compact"/>
      </w:pPr>
      <w:r>
        <w:t xml:space="preserve">Mentored medical students and residents, fostering a culture of excellence in the United States Los Angeles healthcare community.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Imaging Modalities:</w:t>
      </w:r>
      <w:r>
        <w:t xml:space="preserve"> </w:t>
      </w:r>
      <w:r>
        <w:t xml:space="preserve">CT, MRI, X-ray, Ultrasound, Mammography.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PACS systems (e.g., Merge Healthcare), AI-assisted diagnostics.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for patient consultations and interdisciplinary collaboration in Los Angeles hospitals.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English, Spanish (fluent).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American College of Radiology (ACR):</w:t>
      </w:r>
      <w:r>
        <w:t xml:space="preserve"> </w:t>
      </w:r>
      <w:r>
        <w:t xml:space="preserve">Member since 2014.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Radiological Society of North America (RSNA):</w:t>
      </w:r>
      <w:r>
        <w:t xml:space="preserve"> </w:t>
      </w:r>
      <w:r>
        <w:t xml:space="preserve">Active participant in research and educational initiatives.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Los Angeles Radiological Society:</w:t>
      </w:r>
      <w:r>
        <w:t xml:space="preserve"> </w:t>
      </w:r>
      <w:r>
        <w:t xml:space="preserve">Volunteer committee member, promoting radiology education in the United States Los Angeles area.</w:t>
      </w:r>
    </w:p>
    <w:bookmarkEnd w:id="31"/>
    <w:bookmarkStart w:id="32" w:name="publications-and-research"/>
    <w:p>
      <w:pPr>
        <w:pStyle w:val="Heading2"/>
      </w:pPr>
      <w:r>
        <w:t xml:space="preserve">Publications and Research</w:t>
      </w:r>
    </w:p>
    <w:p>
      <w:pPr>
        <w:numPr>
          <w:ilvl w:val="0"/>
          <w:numId w:val="1010"/>
        </w:numPr>
        <w:pStyle w:val="Compact"/>
      </w:pPr>
      <w:r>
        <w:t xml:space="preserve">Doe, J. et al. (2019). "Advances in MRI for Early Detection of Osteoarthritis." *Journal of Radiology*, 45(3), 112-120.</w:t>
      </w:r>
    </w:p>
    <w:p>
      <w:pPr>
        <w:numPr>
          <w:ilvl w:val="0"/>
          <w:numId w:val="1010"/>
        </w:numPr>
        <w:pStyle w:val="Compact"/>
      </w:pPr>
      <w:r>
        <w:t xml:space="preserve">Doe, J. (2018). "Interventional Radiology in Trauma Care: A Case Study from Cedars-Sinai." *Los Angeles Medical Review*, 7(2), 89-95.</w:t>
      </w:r>
    </w:p>
    <w:p>
      <w:pPr>
        <w:numPr>
          <w:ilvl w:val="0"/>
          <w:numId w:val="1010"/>
        </w:numPr>
        <w:pStyle w:val="Compact"/>
      </w:pPr>
      <w:r>
        <w:t xml:space="preserve">Presented at the RSNA Annual Meeting (2017, 2019) on AI applications in diagnostic imaging.</w:t>
      </w:r>
    </w:p>
    <w:bookmarkEnd w:id="32"/>
    <w:bookmarkStart w:id="33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Top Radiologist in Los Angeles (2021):</w:t>
      </w:r>
      <w:r>
        <w:t xml:space="preserve"> </w:t>
      </w:r>
      <w:r>
        <w:t xml:space="preserve">Recognized by the California Medical Association for excellence in patient care and innovation.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Research Grant Recipient:</w:t>
      </w:r>
      <w:r>
        <w:t xml:space="preserve"> </w:t>
      </w:r>
      <w:r>
        <w:t xml:space="preserve">National Institutes of Health (NIH), 2018. Funded study on AI-driven imaging analytics.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Outstanding Resident Award:</w:t>
      </w:r>
      <w:r>
        <w:t xml:space="preserve"> </w:t>
      </w:r>
      <w:r>
        <w:t xml:space="preserve">UCLA Medical Center, 2013.</w:t>
      </w:r>
    </w:p>
    <w:bookmarkEnd w:id="33"/>
    <w:bookmarkStart w:id="34" w:name="continuing-medical-education-cme"/>
    <w:p>
      <w:pPr>
        <w:pStyle w:val="Heading2"/>
      </w:pPr>
      <w:r>
        <w:t xml:space="preserve">Continuing Medical Education (CME)</w:t>
      </w:r>
    </w:p>
    <w:p>
      <w:pPr>
        <w:numPr>
          <w:ilvl w:val="0"/>
          <w:numId w:val="1012"/>
        </w:numPr>
        <w:pStyle w:val="Compact"/>
      </w:pPr>
      <w:r>
        <w:t xml:space="preserve">Completed 150+ CME credits since 2014, focusing on emerging technologies and patient safety protocols in the United States Los Angeles healthcare system.</w:t>
      </w:r>
    </w:p>
    <w:p>
      <w:pPr>
        <w:numPr>
          <w:ilvl w:val="0"/>
          <w:numId w:val="1012"/>
        </w:numPr>
        <w:pStyle w:val="Compact"/>
      </w:pPr>
      <w:r>
        <w:t xml:space="preserve">Attended workshops on radiation safety and ethical considerations in imaging (2020-2023).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j.doe@radiologyla.com.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Radiologist</dc:title>
  <dc:creator/>
  <dc:language>en</dc:language>
  <cp:keywords/>
  <dcterms:created xsi:type="dcterms:W3CDTF">2026-07-21T04:02:13Z</dcterms:created>
  <dcterms:modified xsi:type="dcterms:W3CDTF">2026-07-21T04:02:13Z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