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(555)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Miami,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[X] years of experience in diagnostic imaging and interventional radiology. Specializing in providing accurate, patient-centered care within the dynamic healthcare landscape of the United States Miami. Proficient in advanced imaging technologies, including MRI, CT, X-ray, and ultrasound. Committed to leveraging cutting-edge medical innovations to improve diagnostic outcomes for patients across diverse populations in South Florida.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(M.D.)</w:t>
      </w:r>
      <w:r>
        <w:t xml:space="preserve">, [University Name], [City, State],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Biological Sciences</w:t>
      </w:r>
      <w:r>
        <w:t xml:space="preserve">, [University Name], [City, State], [Year]</w:t>
      </w:r>
    </w:p>
    <w:bookmarkEnd w:id="21"/>
    <w:bookmarkStart w:id="22" w:name="residency-and-fellowship"/>
    <w:p>
      <w:pPr>
        <w:pStyle w:val="Heading2"/>
      </w:pPr>
      <w:r>
        <w:t xml:space="preserve">Residency and Fellowship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Radiology Residency</w:t>
      </w:r>
      <w:r>
        <w:t xml:space="preserve">, [Hospital Name], Miami, United States - [Year to 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Interventional Radiology Fellowship</w:t>
      </w:r>
      <w:r>
        <w:t xml:space="preserve">, [Hospital Name], Miami, United States - [Year to Year]</w:t>
      </w:r>
    </w:p>
    <w:bookmarkEnd w:id="22"/>
    <w:bookmarkStart w:id="23" w:name="board-certifications"/>
    <w:p>
      <w:pPr>
        <w:pStyle w:val="Heading2"/>
      </w:pPr>
      <w:r>
        <w:t xml:space="preserve">Board Certifications</w:t>
      </w:r>
    </w:p>
    <w:p>
      <w:pPr>
        <w:numPr>
          <w:ilvl w:val="0"/>
          <w:numId w:val="1003"/>
        </w:numPr>
        <w:pStyle w:val="Compact"/>
      </w:pPr>
      <w:r>
        <w:t xml:space="preserve">American Board of Radiology (ABR) Certification – [Year]</w:t>
      </w:r>
    </w:p>
    <w:p>
      <w:pPr>
        <w:numPr>
          <w:ilvl w:val="0"/>
          <w:numId w:val="1003"/>
        </w:numPr>
        <w:pStyle w:val="Compact"/>
      </w:pPr>
      <w:r>
        <w:t xml:space="preserve">National Provider Identifier (NPI) Number: [Your NPI Number]</w:t>
      </w:r>
    </w:p>
    <w:p>
      <w:pPr>
        <w:numPr>
          <w:ilvl w:val="0"/>
          <w:numId w:val="1003"/>
        </w:numPr>
        <w:pStyle w:val="Compact"/>
      </w:pPr>
      <w:r>
        <w:t xml:space="preserve">Certification in Advanced Imaging Techniques – [Institution Name], Miami, United States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192352a6931782b5e8e766bf0fdc58d39cfc779"/>
    <w:p>
      <w:pPr>
        <w:pStyle w:val="Heading3"/>
      </w:pPr>
      <w:r>
        <w:t xml:space="preserve">Radiologist | Miami Imaging Specialists, LLC</w:t>
      </w:r>
    </w:p>
    <w:p>
      <w:pPr>
        <w:pStyle w:val="FirstParagraph"/>
      </w:pPr>
      <w:r>
        <w:rPr>
          <w:iCs/>
          <w:i/>
        </w:rPr>
        <w:t xml:space="preserve">Miami, United States | [Year to Year]</w:t>
      </w:r>
    </w:p>
    <w:p>
      <w:pPr>
        <w:numPr>
          <w:ilvl w:val="0"/>
          <w:numId w:val="1004"/>
        </w:numPr>
        <w:pStyle w:val="Compact"/>
      </w:pPr>
      <w:r>
        <w:t xml:space="preserve">Provided diagnostic imaging services for over 5,000 patients annually, utilizing advanced technologies to ensure precise and timely diagnoses.</w:t>
      </w:r>
    </w:p>
    <w:p>
      <w:pPr>
        <w:numPr>
          <w:ilvl w:val="0"/>
          <w:numId w:val="1004"/>
        </w:numPr>
        <w:pStyle w:val="Compact"/>
      </w:pPr>
      <w:r>
        <w:t xml:space="preserve">Collaborated with primary care physicians and specialists to develop personalized treatment plans based on radiological findings.</w:t>
      </w:r>
    </w:p>
    <w:p>
      <w:pPr>
        <w:numPr>
          <w:ilvl w:val="0"/>
          <w:numId w:val="1004"/>
        </w:numPr>
        <w:pStyle w:val="Compact"/>
      </w:pPr>
      <w:r>
        <w:t xml:space="preserve">Conducted interventional procedures such as biopsies, drainages, and vascular interventions with a focus on minimizing patient discomfort and recovery time.</w:t>
      </w:r>
    </w:p>
    <w:p>
      <w:pPr>
        <w:numPr>
          <w:ilvl w:val="0"/>
          <w:numId w:val="1004"/>
        </w:numPr>
        <w:pStyle w:val="Compact"/>
      </w:pPr>
      <w:r>
        <w:t xml:space="preserve">Served as a mentor for residents and medical students rotating through the Miami clinic, fostering the next generation of radiologists.</w:t>
      </w:r>
    </w:p>
    <w:bookmarkEnd w:id="24"/>
    <w:bookmarkStart w:id="25" w:name="staff-radiologist-miami-general-hospital"/>
    <w:p>
      <w:pPr>
        <w:pStyle w:val="Heading3"/>
      </w:pPr>
      <w:r>
        <w:t xml:space="preserve">Staff Radiologist | Miami General Hospital</w:t>
      </w:r>
    </w:p>
    <w:p>
      <w:pPr>
        <w:pStyle w:val="FirstParagraph"/>
      </w:pPr>
      <w:r>
        <w:rPr>
          <w:iCs/>
          <w:i/>
        </w:rPr>
        <w:t xml:space="preserve">Miami, United States | [Year to Year]</w:t>
      </w:r>
    </w:p>
    <w:p>
      <w:pPr>
        <w:numPr>
          <w:ilvl w:val="0"/>
          <w:numId w:val="1005"/>
        </w:numPr>
        <w:pStyle w:val="Compact"/>
      </w:pPr>
      <w:r>
        <w:t xml:space="preserve">Managed a high-volume imaging department, ensuring efficient workflow and adherence to regulatory standards in the United States.</w:t>
      </w:r>
    </w:p>
    <w:p>
      <w:pPr>
        <w:numPr>
          <w:ilvl w:val="0"/>
          <w:numId w:val="1005"/>
        </w:numPr>
        <w:pStyle w:val="Compact"/>
      </w:pPr>
      <w:r>
        <w:t xml:space="preserve">Contributed to research initiatives focused on improving diagnostic accuracy in breast imaging and oncology applications.</w:t>
      </w:r>
    </w:p>
    <w:p>
      <w:pPr>
        <w:numPr>
          <w:ilvl w:val="0"/>
          <w:numId w:val="1005"/>
        </w:numPr>
        <w:pStyle w:val="Compact"/>
      </w:pPr>
      <w:r>
        <w:t xml:space="preserve">Participated in hospital committees addressing healthcare quality improvement, particularly within the radiology department's operational framework.</w:t>
      </w:r>
    </w:p>
    <w:bookmarkEnd w:id="25"/>
    <w:bookmarkStart w:id="26" w:name="X335bb1e94d8f7e49af521f5bc51cc14af574eba"/>
    <w:p>
      <w:pPr>
        <w:pStyle w:val="Heading3"/>
      </w:pPr>
      <w:r>
        <w:t xml:space="preserve">Adjunct Faculty | University of Miami Miller School of Medicine</w:t>
      </w:r>
    </w:p>
    <w:p>
      <w:pPr>
        <w:pStyle w:val="FirstParagraph"/>
      </w:pPr>
      <w:r>
        <w:rPr>
          <w:iCs/>
          <w:i/>
        </w:rPr>
        <w:t xml:space="preserve">Miami, United States | [Year to Year]</w:t>
      </w:r>
    </w:p>
    <w:p>
      <w:pPr>
        <w:numPr>
          <w:ilvl w:val="0"/>
          <w:numId w:val="1006"/>
        </w:numPr>
        <w:pStyle w:val="Compact"/>
      </w:pPr>
      <w:r>
        <w:t xml:space="preserve">Delivered lectures on advanced imaging techniques and radiological pathology to medical students and residents.</w:t>
      </w:r>
    </w:p>
    <w:p>
      <w:pPr>
        <w:numPr>
          <w:ilvl w:val="0"/>
          <w:numId w:val="1006"/>
        </w:numPr>
        <w:pStyle w:val="Compact"/>
      </w:pPr>
      <w:r>
        <w:t xml:space="preserve">Supervised clinical rotations, emphasizing the importance of integrating technology with compassionate care in the United States Miami healthcare system.</w:t>
      </w:r>
    </w:p>
    <w:bookmarkEnd w:id="26"/>
    <w:bookmarkEnd w:id="27"/>
    <w:bookmarkStart w:id="28" w:name="clinical-interests"/>
    <w:p>
      <w:pPr>
        <w:pStyle w:val="Heading2"/>
      </w:pPr>
      <w:r>
        <w:t xml:space="preserve">Clinical Interests</w:t>
      </w:r>
    </w:p>
    <w:p>
      <w:pPr>
        <w:pStyle w:val="FirstParagraph"/>
      </w:pPr>
      <w:r>
        <w:t xml:space="preserve">Specialized in areas such as:</w:t>
      </w:r>
    </w:p>
    <w:p>
      <w:pPr>
        <w:numPr>
          <w:ilvl w:val="0"/>
          <w:numId w:val="1007"/>
        </w:numPr>
        <w:pStyle w:val="Compact"/>
      </w:pPr>
      <w:r>
        <w:t xml:space="preserve">Neuroradiology: Advanced brain and spinal imaging for stroke, tumors, and neurological disorders.</w:t>
      </w:r>
    </w:p>
    <w:p>
      <w:pPr>
        <w:numPr>
          <w:ilvl w:val="0"/>
          <w:numId w:val="1007"/>
        </w:numPr>
        <w:pStyle w:val="Compact"/>
      </w:pPr>
      <w:r>
        <w:t xml:space="preserve">Musculoskeletal Radiology: Diagnostic imaging of joints, bones, and soft tissues using MRI and CT scans.</w:t>
      </w:r>
    </w:p>
    <w:p>
      <w:pPr>
        <w:numPr>
          <w:ilvl w:val="0"/>
          <w:numId w:val="1007"/>
        </w:numPr>
        <w:pStyle w:val="Compact"/>
      </w:pPr>
      <w:r>
        <w:t xml:space="preserve">Women’s Imaging: Mammography, breast ultrasound, and breast MRI to detect early signs of cancer in the United States Miami population.</w:t>
      </w:r>
    </w:p>
    <w:p>
      <w:pPr>
        <w:numPr>
          <w:ilvl w:val="0"/>
          <w:numId w:val="1007"/>
        </w:numPr>
        <w:pStyle w:val="Compact"/>
      </w:pPr>
      <w:r>
        <w:t xml:space="preserve">Emergency Radiology: Rapid assessment of trauma cases to guide critical interventions in Miami’s emergency departments.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t xml:space="preserve">"Advancements in MRI for Early Detection of Breast Cancer," [Journal Name], [Year].</w:t>
      </w:r>
    </w:p>
    <w:p>
      <w:pPr>
        <w:numPr>
          <w:ilvl w:val="0"/>
          <w:numId w:val="1008"/>
        </w:numPr>
        <w:pStyle w:val="Compact"/>
      </w:pPr>
      <w:r>
        <w:t xml:space="preserve">"Interventional Radiology in Trauma Care: A Miami Case Study," [Medical Conference Proceedings], [Year].</w:t>
      </w:r>
    </w:p>
    <w:p>
      <w:pPr>
        <w:numPr>
          <w:ilvl w:val="0"/>
          <w:numId w:val="1008"/>
        </w:numPr>
        <w:pStyle w:val="Compact"/>
      </w:pPr>
      <w:r>
        <w:t xml:space="preserve">Co-authored a chapter on "Imaging Modalities in Orthopedic Diagnostics" in the textbook "Modern Radiology Practices," [Publisher], [Year].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American College of Radiology (ACR) – Member since [Year]</w:t>
      </w:r>
    </w:p>
    <w:p>
      <w:pPr>
        <w:numPr>
          <w:ilvl w:val="0"/>
          <w:numId w:val="1009"/>
        </w:numPr>
        <w:pStyle w:val="Compact"/>
      </w:pPr>
      <w:r>
        <w:t xml:space="preserve">Society of Interventional Radiology (SIR) – Active participant in Miami-based initiatives.</w:t>
      </w:r>
    </w:p>
    <w:p>
      <w:pPr>
        <w:numPr>
          <w:ilvl w:val="0"/>
          <w:numId w:val="1009"/>
        </w:numPr>
        <w:pStyle w:val="Compact"/>
      </w:pPr>
      <w:r>
        <w:t xml:space="preserve">Florida Society of Radiologists – Regular attendee of annual conferences and workshops in the United States Miami region.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t xml:space="preserve">Expertise in advanced imaging technologies: MRI, CT, X-ray, ultrasound.</w:t>
      </w:r>
    </w:p>
    <w:p>
      <w:pPr>
        <w:numPr>
          <w:ilvl w:val="0"/>
          <w:numId w:val="1010"/>
        </w:numPr>
        <w:pStyle w:val="Compact"/>
      </w:pPr>
      <w:r>
        <w:t xml:space="preserve">Strong analytical skills for interpreting complex radiological data.</w:t>
      </w:r>
    </w:p>
    <w:p>
      <w:pPr>
        <w:numPr>
          <w:ilvl w:val="0"/>
          <w:numId w:val="1010"/>
        </w:numPr>
        <w:pStyle w:val="Compact"/>
      </w:pPr>
      <w:r>
        <w:t xml:space="preserve">Certified in PACS (Picture Archiving and Communication Systems) and digital imaging workflows.</w:t>
      </w:r>
    </w:p>
    <w:p>
      <w:pPr>
        <w:numPr>
          <w:ilvl w:val="0"/>
          <w:numId w:val="1010"/>
        </w:numPr>
        <w:pStyle w:val="Compact"/>
      </w:pPr>
      <w:r>
        <w:t xml:space="preserve">Fluent in English and Spanish, with a commitment to serving Miami’s diverse community.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1"/>
        </w:numPr>
        <w:pStyle w:val="Compact"/>
      </w:pPr>
      <w:r>
        <w:t xml:space="preserve">Volunteer Radiologist at Miami Free Health Clinic, providing free imaging services to underserved populations.</w:t>
      </w:r>
    </w:p>
    <w:p>
      <w:pPr>
        <w:numPr>
          <w:ilvl w:val="0"/>
          <w:numId w:val="1011"/>
        </w:numPr>
        <w:pStyle w:val="Compact"/>
      </w:pPr>
      <w:r>
        <w:t xml:space="preserve">Speaker at local health fairs in the United States Miami area, educating residents on the importance of early cancer screening.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 Radiologist in the United States Miami, emphasizing expertise, certifications, and community engagement within the South Florida healthcare landscape.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| United States Miami</dc:title>
  <dc:creator/>
  <dc:language>en</dc:language>
  <cp:keywords/>
  <dcterms:created xsi:type="dcterms:W3CDTF">2025-12-07T23:00:01Z</dcterms:created>
  <dcterms:modified xsi:type="dcterms:W3CDTF">2025-12-07T23:00:01Z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