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radiologist-united-states-san-francisco"/>
    <w:p>
      <w:pPr>
        <w:pStyle w:val="Heading2"/>
      </w:pPr>
      <w:r>
        <w:t xml:space="preserve">Radiologist | United States San Francisco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R. Thompson</w:t>
      </w:r>
      <w:r>
        <w:br/>
      </w:r>
      <w:r>
        <w:rPr>
          <w:bCs/>
          <w:b/>
        </w:rPr>
        <w:t xml:space="preserve">Contact Information:</w:t>
      </w:r>
      <w:r>
        <w:t xml:space="preserve"> </w:t>
      </w:r>
      <w:r>
        <w:t xml:space="preserve">(415) 555-0198 | emily.thompson@radiology.org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San Francisco, California,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Radiologist with over a decade of experience in diagnostic imaging and interventional radiology. Committed to delivering accurate and timely diagnoses to patients across the United States, with a strong focus on advancing healthcare in San Francisco. Proven expertise in utilizing state-of-the-art imaging technologies, collaborating with multidisciplinary teams, and contributing to research initiatives that improve patient outcomes. A member of the American College of Radiology (ACR) and actively engaged in professional development to stay at the forefront of radiological advancements.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Medicine (M.D.)</w:t>
      </w:r>
      <w:r>
        <w:t xml:space="preserve">, Stanford University School of Medicine, Palo Alto, CA | Graduated: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University of California, Berkeley, CA | Graduated: 2006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52875704acee454e519537ef85aad80ff8c1d21"/>
    <w:p>
      <w:pPr>
        <w:pStyle w:val="Heading3"/>
      </w:pPr>
      <w:r>
        <w:t xml:space="preserve">Radiologist | San Francisco General Hospital &amp; Trauma Center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diagnostic imaging services, including MRI, CT, ultrasound, and X-ray for inpatient and outpatient populations.</w:t>
      </w:r>
    </w:p>
    <w:p>
      <w:pPr>
        <w:numPr>
          <w:ilvl w:val="0"/>
          <w:numId w:val="1002"/>
        </w:numPr>
        <w:pStyle w:val="Compact"/>
      </w:pPr>
      <w:r>
        <w:t xml:space="preserve">Lead interdisciplinary teams to interpret complex cases and develop treatment plans for patients with critical conditions.</w:t>
      </w:r>
    </w:p>
    <w:p>
      <w:pPr>
        <w:numPr>
          <w:ilvl w:val="0"/>
          <w:numId w:val="1002"/>
        </w:numPr>
        <w:pStyle w:val="Compact"/>
      </w:pPr>
      <w:r>
        <w:t xml:space="preserve">Collaborate with surgeons, oncologists, and other specialists to ensure accurate pre- and post-operative imaging assessments.</w:t>
      </w:r>
    </w:p>
    <w:p>
      <w:pPr>
        <w:numPr>
          <w:ilvl w:val="0"/>
          <w:numId w:val="1002"/>
        </w:numPr>
        <w:pStyle w:val="Compact"/>
      </w:pPr>
      <w:r>
        <w:t xml:space="preserve">Implement quality improvement initiatives to enhance diagnostic accuracy and patient safety in the United States San Francisco healthcare system.</w:t>
      </w:r>
    </w:p>
    <w:bookmarkEnd w:id="23"/>
    <w:bookmarkStart w:id="24" w:name="Xaca319c599486f5af3db5d0cdd2a22e6783b306"/>
    <w:p>
      <w:pPr>
        <w:pStyle w:val="Heading3"/>
      </w:pPr>
      <w:r>
        <w:t xml:space="preserve">Radiology Fellow | University of California, San Francisco (UCSF)</w:t>
      </w:r>
    </w:p>
    <w:p>
      <w:pPr>
        <w:pStyle w:val="FirstParagraph"/>
      </w:pPr>
      <w:r>
        <w:rPr>
          <w:iCs/>
          <w:i/>
        </w:rPr>
        <w:t xml:space="preserve">July 2015 – December 2017</w:t>
      </w:r>
    </w:p>
    <w:p>
      <w:pPr>
        <w:numPr>
          <w:ilvl w:val="0"/>
          <w:numId w:val="1003"/>
        </w:numPr>
        <w:pStyle w:val="Compact"/>
      </w:pPr>
      <w:r>
        <w:t xml:space="preserve">Specialized training in interventional radiology and musculoskeletal imaging under the guidance of leading experts in the field.</w:t>
      </w:r>
    </w:p>
    <w:p>
      <w:pPr>
        <w:numPr>
          <w:ilvl w:val="0"/>
          <w:numId w:val="1003"/>
        </w:numPr>
        <w:pStyle w:val="Compact"/>
      </w:pPr>
      <w:r>
        <w:t xml:space="preserve">Conducted research on advanced imaging techniques for early detection of breast cancer, published in peer-reviewed journals.</w:t>
      </w:r>
    </w:p>
    <w:p>
      <w:pPr>
        <w:numPr>
          <w:ilvl w:val="0"/>
          <w:numId w:val="1003"/>
        </w:numPr>
        <w:pStyle w:val="Compact"/>
      </w:pPr>
      <w:r>
        <w:t xml:space="preserve">Provided clinical support to residents and medical students, fostering a culture of excellence and innovation in radiology education.</w:t>
      </w:r>
    </w:p>
    <w:bookmarkEnd w:id="24"/>
    <w:bookmarkStart w:id="25" w:name="X29eb33df7f91600089875e96e84398d262647d3"/>
    <w:p>
      <w:pPr>
        <w:pStyle w:val="Heading3"/>
      </w:pPr>
      <w:r>
        <w:t xml:space="preserve">Radiologist Assistant | California Imaging Associates</w:t>
      </w:r>
    </w:p>
    <w:p>
      <w:pPr>
        <w:pStyle w:val="FirstParagraph"/>
      </w:pPr>
      <w:r>
        <w:rPr>
          <w:iCs/>
          <w:i/>
        </w:rPr>
        <w:t xml:space="preserve">June 2012 – June 2015</w:t>
      </w:r>
    </w:p>
    <w:p>
      <w:pPr>
        <w:numPr>
          <w:ilvl w:val="0"/>
          <w:numId w:val="1004"/>
        </w:numPr>
        <w:pStyle w:val="Compact"/>
      </w:pPr>
      <w:r>
        <w:t xml:space="preserve">Assisted in the interpretation of imaging studies and contributed to the development of radiology protocols tailored to diverse patient needs.</w:t>
      </w:r>
    </w:p>
    <w:p>
      <w:pPr>
        <w:numPr>
          <w:ilvl w:val="0"/>
          <w:numId w:val="1004"/>
        </w:numPr>
        <w:pStyle w:val="Compact"/>
      </w:pPr>
      <w:r>
        <w:t xml:space="preserve">Played a key role in optimizing workflow efficiency at multiple locations across San Francisco, United States.</w:t>
      </w:r>
    </w:p>
    <w:p>
      <w:pPr>
        <w:numPr>
          <w:ilvl w:val="0"/>
          <w:numId w:val="1004"/>
        </w:numPr>
        <w:pStyle w:val="Compact"/>
      </w:pPr>
      <w:r>
        <w:t xml:space="preserve">Maintained compliance with federal and state regulations, ensuring adherence to high standards of care in the healthcare sector.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Radiology (ABR) Certification</w:t>
      </w:r>
      <w:r>
        <w:t xml:space="preserve"> </w:t>
      </w:r>
      <w:r>
        <w:t xml:space="preserve">– Diagnostic Radiology | 2013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State Medical License, California</w:t>
      </w:r>
      <w:r>
        <w:t xml:space="preserve"> </w:t>
      </w:r>
      <w:r>
        <w:t xml:space="preserve">– Issued: 2011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Interventional Radiology (CIR)</w:t>
      </w:r>
      <w:r>
        <w:t xml:space="preserve"> </w:t>
      </w:r>
      <w:r>
        <w:t xml:space="preserve">– American Board of Interventional Radiology |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MRI Safety Certification</w:t>
      </w:r>
      <w:r>
        <w:t xml:space="preserve"> </w:t>
      </w:r>
      <w:r>
        <w:t xml:space="preserve">– Health Physics Society | 2016</w:t>
      </w:r>
    </w:p>
    <w:bookmarkEnd w:id="27"/>
    <w:bookmarkStart w:id="28" w:name="research-publications"/>
    <w:p>
      <w:pPr>
        <w:pStyle w:val="Heading2"/>
      </w:pPr>
      <w:r>
        <w:t xml:space="preserve">Research &amp; Publications</w:t>
      </w:r>
    </w:p>
    <w:p>
      <w:pPr>
        <w:pStyle w:val="FirstParagraph"/>
      </w:pPr>
      <w:r>
        <w:rPr>
          <w:bCs/>
          <w:b/>
        </w:rPr>
        <w:t xml:space="preserve">"Advancements in AI-Driven Imaging for Early Cancer Detection" (Co-Author)</w:t>
      </w:r>
      <w:r>
        <w:t xml:space="preserve">, Journal of the American College of Radiology, 2021.</w:t>
      </w:r>
    </w:p>
    <w:p>
      <w:pPr>
        <w:pStyle w:val="BodyText"/>
      </w:pPr>
      <w:r>
        <w:rPr>
          <w:bCs/>
          <w:b/>
        </w:rPr>
        <w:t xml:space="preserve">"Radiological Evaluation of Traumatic Injuries in Urban Populations" (Lead Author)</w:t>
      </w:r>
      <w:r>
        <w:t xml:space="preserve">, Radiology Today, 2019.</w:t>
      </w:r>
    </w:p>
    <w:p>
      <w:pPr>
        <w:pStyle w:val="BodyText"/>
      </w:pPr>
      <w:r>
        <w:t xml:space="preserve">Contributed to research projects at UCSF and Stanford University focused on improving diagnostic accuracy and reducing healthcare disparities in the United States, particularly in San Francisco’s diverse communities.</w:t>
      </w:r>
    </w:p>
    <w:bookmarkEnd w:id="28"/>
    <w:bookmarkStart w:id="29" w:name="teaching-lecturing-experience"/>
    <w:p>
      <w:pPr>
        <w:pStyle w:val="Heading2"/>
      </w:pPr>
      <w:r>
        <w:t xml:space="preserve">Teaching &amp; Lecturing Experience</w:t>
      </w:r>
    </w:p>
    <w:p>
      <w:pPr>
        <w:pStyle w:val="FirstParagraph"/>
      </w:pPr>
      <w:r>
        <w:rPr>
          <w:bCs/>
          <w:b/>
        </w:rPr>
        <w:t xml:space="preserve">Adjunct Faculty Member</w:t>
      </w:r>
      <w:r>
        <w:t xml:space="preserve">, Department of Radiology, UCSF School of Medicine | 2017–Present</w:t>
      </w:r>
    </w:p>
    <w:p>
      <w:pPr>
        <w:numPr>
          <w:ilvl w:val="0"/>
          <w:numId w:val="1006"/>
        </w:numPr>
        <w:pStyle w:val="Compact"/>
      </w:pPr>
      <w:r>
        <w:t xml:space="preserve">Delivered lectures on advanced imaging techniques and supervised medical students in clinical settings.</w:t>
      </w:r>
    </w:p>
    <w:p>
      <w:pPr>
        <w:numPr>
          <w:ilvl w:val="0"/>
          <w:numId w:val="1006"/>
        </w:numPr>
        <w:pStyle w:val="Compact"/>
      </w:pPr>
      <w:r>
        <w:t xml:space="preserve">Developed curriculum modules focused on radiological case studies relevant to San Francisco’s healthcare challenges.</w:t>
      </w:r>
    </w:p>
    <w:p>
      <w:pPr>
        <w:pStyle w:val="FirstParagraph"/>
      </w:pPr>
      <w:r>
        <w:rPr>
          <w:bCs/>
          <w:b/>
        </w:rPr>
        <w:t xml:space="preserve">Guest Speaker</w:t>
      </w:r>
      <w:r>
        <w:t xml:space="preserve">, Annual Radiology Symposium, San Francisco | 2020</w:t>
      </w:r>
    </w:p>
    <w:p>
      <w:pPr>
        <w:numPr>
          <w:ilvl w:val="0"/>
          <w:numId w:val="1007"/>
        </w:numPr>
        <w:pStyle w:val="Compact"/>
      </w:pPr>
      <w:r>
        <w:t xml:space="preserve">Presented on the role of interventional radiology in treating chronic conditions, emphasizing its impact on patient care in the United States.</w:t>
      </w:r>
    </w:p>
    <w:bookmarkEnd w:id="29"/>
    <w:bookmarkStart w:id="30" w:name="technical-skills-and-proficiencies"/>
    <w:p>
      <w:pPr>
        <w:pStyle w:val="Heading2"/>
      </w:pPr>
      <w:r>
        <w:t xml:space="preserve">Technical Skills and Proficiencies</w:t>
      </w:r>
    </w:p>
    <w:p>
      <w:pPr>
        <w:numPr>
          <w:ilvl w:val="0"/>
          <w:numId w:val="1008"/>
        </w:numPr>
        <w:pStyle w:val="Compact"/>
      </w:pPr>
      <w:r>
        <w:t xml:space="preserve">Expertise in interpreting CT scans, MRI, ultrasound, and digital X-rays.</w:t>
      </w:r>
    </w:p>
    <w:p>
      <w:pPr>
        <w:numPr>
          <w:ilvl w:val="0"/>
          <w:numId w:val="1008"/>
        </w:numPr>
        <w:pStyle w:val="Compact"/>
      </w:pPr>
      <w:r>
        <w:t xml:space="preserve">Familiarity with PACS (Picture Archiving and Communication Systems) and EMR integration in radiology departments across the United States.</w:t>
      </w:r>
    </w:p>
    <w:p>
      <w:pPr>
        <w:numPr>
          <w:ilvl w:val="0"/>
          <w:numId w:val="1008"/>
        </w:numPr>
        <w:pStyle w:val="Compact"/>
      </w:pPr>
      <w:r>
        <w:t xml:space="preserve">Proficient in using imaging software such as GE Healthcare’s Centricity, Siemens Healthineers’ syngo, and Philips IntelliSpace Portal.</w:t>
      </w:r>
    </w:p>
    <w:p>
      <w:pPr>
        <w:numPr>
          <w:ilvl w:val="0"/>
          <w:numId w:val="1008"/>
        </w:numPr>
        <w:pStyle w:val="Compact"/>
      </w:pPr>
      <w:r>
        <w:t xml:space="preserve">Certified in radiation safety protocols and patient positioning for optimal imaging outcomes.</w:t>
      </w:r>
    </w:p>
    <w:bookmarkEnd w:id="30"/>
    <w:bookmarkStart w:id="31" w:name="professional-affiliations-memberships"/>
    <w:p>
      <w:pPr>
        <w:pStyle w:val="Heading2"/>
      </w:pPr>
      <w:r>
        <w:t xml:space="preserve">Professional Affiliations &amp; Memberships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American College of Radiology (ACR)</w:t>
      </w:r>
      <w:r>
        <w:t xml:space="preserve"> </w:t>
      </w:r>
      <w:r>
        <w:t xml:space="preserve">– Member since 2011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Society of Interventional Radiology (SIR)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California Medical Association (CMA)</w:t>
      </w:r>
      <w:r>
        <w:t xml:space="preserve"> </w:t>
      </w:r>
      <w:r>
        <w:t xml:space="preserve">– Member since 2012</w:t>
      </w:r>
    </w:p>
    <w:p>
      <w:pPr>
        <w:numPr>
          <w:ilvl w:val="0"/>
          <w:numId w:val="1009"/>
        </w:numPr>
        <w:pStyle w:val="Compact"/>
      </w:pPr>
      <w:r>
        <w:t xml:space="preserve">San Francisco Radiological Society** – Active Participant, 2018–Present</w:t>
      </w:r>
    </w:p>
    <w:bookmarkEnd w:id="31"/>
    <w:bookmarkStart w:id="32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10"/>
        </w:numPr>
        <w:pStyle w:val="Compact"/>
      </w:pPr>
      <w:r>
        <w:t xml:space="preserve">Outstanding Radiologist Award**, San Francisco General Hospital | 2019</w:t>
      </w:r>
    </w:p>
    <w:p>
      <w:pPr>
        <w:numPr>
          <w:ilvl w:val="0"/>
          <w:numId w:val="1010"/>
        </w:numPr>
        <w:pStyle w:val="Compact"/>
      </w:pPr>
      <w:r>
        <w:t xml:space="preserve">Research Excellence Grant**, National Institutes of Health (NIH) | 2018</w:t>
      </w:r>
    </w:p>
    <w:p>
      <w:pPr>
        <w:numPr>
          <w:ilvl w:val="0"/>
          <w:numId w:val="1010"/>
        </w:numPr>
        <w:pStyle w:val="Compact"/>
      </w:pPr>
      <w:r>
        <w:t xml:space="preserve">Clinical Innovation in Radiology**, UCSF Department of Radiology | 2017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emily.thompson@radiology.org.</w:t>
      </w:r>
    </w:p>
    <w:p>
      <w:pPr>
        <w:pStyle w:val="BodyText"/>
      </w:pPr>
      <w:r>
        <w:t xml:space="preserve">This Curriculum Vitae is tailored for a Radiologist in the United States San Francisco, highlighting expertise, qualifications, and contributions to the field of radiology within a dynamic healthcare environment.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</dc:title>
  <dc:creator/>
  <dc:language>en</dc:language>
  <cp:keywords/>
  <dcterms:created xsi:type="dcterms:W3CDTF">2026-09-28T00:44:02Z</dcterms:created>
  <dcterms:modified xsi:type="dcterms:W3CDTF">2026-09-28T00:44:02Z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