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Uzbekistan</w:t>
      </w:r>
      <w:r>
        <w:t xml:space="preserve"> </w:t>
      </w:r>
      <w:r>
        <w:t xml:space="preserve">Tashkent</w:t>
      </w:r>
    </w:p>
    <w:bookmarkStart w:id="2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Position:</w:t>
      </w:r>
      <w:r>
        <w:t xml:space="preserve"> </w:t>
      </w:r>
      <w:r>
        <w:t xml:space="preserve">Radiologist</w:t>
      </w:r>
    </w:p>
    <w:p>
      <w:pPr>
        <w:pStyle w:val="BodyText"/>
      </w:pPr>
      <w:r>
        <w:rPr>
          <w:bCs/>
          <w:b/>
        </w:rPr>
        <w:t xml:space="preserve">Contact:</w:t>
      </w:r>
      <w:r>
        <w:t xml:space="preserve"> </w:t>
      </w:r>
      <w:r>
        <w:t xml:space="preserve">[Phone Number] | [Email Address] | [City, Uzbekistan Tashkent]</w:t>
      </w:r>
    </w:p>
    <w:bookmarkEnd w:id="20"/>
    <w:bookmarkStart w:id="21" w:name="professional-summary"/>
    <w:p>
      <w:pPr>
        <w:pStyle w:val="Heading2"/>
      </w:pPr>
      <w:r>
        <w:t xml:space="preserve">Professional Summary</w:t>
      </w:r>
    </w:p>
    <w:p>
      <w:pPr>
        <w:pStyle w:val="FirstParagraph"/>
      </w:pPr>
      <w:r>
        <w:t xml:space="preserve">A dedicated and experienced Radiologist with over [X years] of expertise in diagnostic imaging, medical research, and patient care. Specializing in advanced imaging modalities such as MRI, CT, X-ray, and ultrasound. Committed to delivering accurate diagnoses and contributing to the healthcare development of Uzbekistan Tashkent. Proficient in both clinical practice and academic collaboration within the dynamic medical landscape of Uzbekistan.</w:t>
      </w:r>
    </w:p>
    <w:bookmarkEnd w:id="21"/>
    <w:bookmarkStart w:id="22" w:name="education"/>
    <w:p>
      <w:pPr>
        <w:pStyle w:val="Heading2"/>
      </w:pPr>
      <w:r>
        <w:t xml:space="preserve">Education</w:t>
      </w:r>
    </w:p>
    <w:p>
      <w:pPr>
        <w:numPr>
          <w:ilvl w:val="0"/>
          <w:numId w:val="1001"/>
        </w:numPr>
        <w:pStyle w:val="Compact"/>
      </w:pPr>
      <w:r>
        <w:rPr>
          <w:bCs/>
          <w:b/>
        </w:rPr>
        <w:t xml:space="preserve">Bachelor of Medicine (MD)</w:t>
      </w:r>
      <w:r>
        <w:t xml:space="preserve">, [University Name], Tashkent, Uzbekistan. Graduated in [Year].</w:t>
      </w:r>
    </w:p>
    <w:p>
      <w:pPr>
        <w:numPr>
          <w:ilvl w:val="0"/>
          <w:numId w:val="1001"/>
        </w:numPr>
        <w:pStyle w:val="Compact"/>
      </w:pPr>
      <w:r>
        <w:rPr>
          <w:bCs/>
          <w:b/>
        </w:rPr>
        <w:t xml:space="preserve">Postgraduate Diploma in Radiology</w:t>
      </w:r>
      <w:r>
        <w:t xml:space="preserve">, [Institute Name], Tashkent, Uzbekistan. Completed in [Year].</w:t>
      </w:r>
    </w:p>
    <w:p>
      <w:pPr>
        <w:numPr>
          <w:ilvl w:val="0"/>
          <w:numId w:val="1001"/>
        </w:numPr>
        <w:pStyle w:val="Compact"/>
      </w:pPr>
      <w:r>
        <w:rPr>
          <w:bCs/>
          <w:b/>
        </w:rPr>
        <w:t xml:space="preserve">MSc in Medical Imaging</w:t>
      </w:r>
      <w:r>
        <w:t xml:space="preserve">, [University Name], Tashkent, Uzbekistan. Specializing in Radiological Technology and Patient Safety.</w:t>
      </w:r>
    </w:p>
    <w:bookmarkEnd w:id="22"/>
    <w:bookmarkStart w:id="25" w:name="professional-experience"/>
    <w:p>
      <w:pPr>
        <w:pStyle w:val="Heading2"/>
      </w:pPr>
      <w:r>
        <w:t xml:space="preserve">Professional Experience</w:t>
      </w:r>
    </w:p>
    <w:bookmarkStart w:id="23" w:name="radiologist"/>
    <w:p>
      <w:pPr>
        <w:pStyle w:val="Heading3"/>
      </w:pPr>
      <w:r>
        <w:t xml:space="preserve">Radiologist</w:t>
      </w:r>
    </w:p>
    <w:p>
      <w:pPr>
        <w:pStyle w:val="FirstParagraph"/>
      </w:pPr>
      <w:r>
        <w:rPr>
          <w:bCs/>
          <w:b/>
        </w:rPr>
        <w:t xml:space="preserve">State University Hospital of Tashkent, Uzbekistan</w:t>
      </w:r>
      <w:r>
        <w:t xml:space="preserve"> </w:t>
      </w:r>
      <w:r>
        <w:t xml:space="preserve">| [Year – Present]</w:t>
      </w:r>
    </w:p>
    <w:p>
      <w:pPr>
        <w:numPr>
          <w:ilvl w:val="0"/>
          <w:numId w:val="1002"/>
        </w:numPr>
        <w:pStyle w:val="Compact"/>
      </w:pPr>
      <w:r>
        <w:t xml:space="preserve">Provided diagnostic imaging services for over 1,500 patients annually, focusing on early detection of cancers, cardiovascular conditions, and neurological disorders.</w:t>
      </w:r>
    </w:p>
    <w:p>
      <w:pPr>
        <w:numPr>
          <w:ilvl w:val="0"/>
          <w:numId w:val="1002"/>
        </w:numPr>
        <w:pStyle w:val="Compact"/>
      </w:pPr>
      <w:r>
        <w:t xml:space="preserve">Collaborated with multidisciplinary teams to develop personalized treatment plans for complex cases in Uzbekistan Tashkent.</w:t>
      </w:r>
    </w:p>
    <w:p>
      <w:pPr>
        <w:numPr>
          <w:ilvl w:val="0"/>
          <w:numId w:val="1002"/>
        </w:numPr>
        <w:pStyle w:val="Compact"/>
      </w:pPr>
      <w:r>
        <w:t xml:space="preserve">Conducted advanced imaging procedures including PET-CT scans and interventional radiology under the supervision of senior consultants.</w:t>
      </w:r>
    </w:p>
    <w:p>
      <w:pPr>
        <w:numPr>
          <w:ilvl w:val="0"/>
          <w:numId w:val="1002"/>
        </w:numPr>
        <w:pStyle w:val="Compact"/>
      </w:pPr>
      <w:r>
        <w:t xml:space="preserve">Published research on the efficacy of AI-driven diagnostic tools in improving accuracy for radiological findings in Central Asia, including Uzbekistan Tashkent.</w:t>
      </w:r>
    </w:p>
    <w:bookmarkEnd w:id="23"/>
    <w:bookmarkStart w:id="24" w:name="assistant-radiologist"/>
    <w:p>
      <w:pPr>
        <w:pStyle w:val="Heading3"/>
      </w:pPr>
      <w:r>
        <w:t xml:space="preserve">Assistant Radiologist</w:t>
      </w:r>
    </w:p>
    <w:p>
      <w:pPr>
        <w:pStyle w:val="FirstParagraph"/>
      </w:pPr>
      <w:r>
        <w:rPr>
          <w:bCs/>
          <w:b/>
        </w:rPr>
        <w:t xml:space="preserve">National Institute of Oncology, Tashkent, Uzbekistan</w:t>
      </w:r>
      <w:r>
        <w:t xml:space="preserve"> </w:t>
      </w:r>
      <w:r>
        <w:t xml:space="preserve">| [Year – Year]</w:t>
      </w:r>
    </w:p>
    <w:p>
      <w:pPr>
        <w:numPr>
          <w:ilvl w:val="0"/>
          <w:numId w:val="1003"/>
        </w:numPr>
        <w:pStyle w:val="Compact"/>
      </w:pPr>
      <w:r>
        <w:t xml:space="preserve">Supported in the interpretation of radiological images for oncology patients, contributing to early-stage cancer detection and monitoring.</w:t>
      </w:r>
    </w:p>
    <w:p>
      <w:pPr>
        <w:numPr>
          <w:ilvl w:val="0"/>
          <w:numId w:val="1003"/>
        </w:numPr>
        <w:pStyle w:val="Compact"/>
      </w:pPr>
      <w:r>
        <w:t xml:space="preserve">Participated in training sessions for medical students and residents from Tashkent-based institutions on radiological techniques specific to Uzbekistan’s healthcare needs.</w:t>
      </w:r>
    </w:p>
    <w:p>
      <w:pPr>
        <w:numPr>
          <w:ilvl w:val="0"/>
          <w:numId w:val="1003"/>
        </w:numPr>
        <w:pStyle w:val="Compact"/>
      </w:pPr>
      <w:r>
        <w:t xml:space="preserve">Implemented quality assurance protocols to enhance imaging accuracy and reduce diagnostic errors in a high-volume clinical setting.</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License to Practice Radiology</w:t>
      </w:r>
      <w:r>
        <w:t xml:space="preserve">, Ministry of Health, Uzbekistan – [Year]</w:t>
      </w:r>
    </w:p>
    <w:p>
      <w:pPr>
        <w:numPr>
          <w:ilvl w:val="0"/>
          <w:numId w:val="1004"/>
        </w:numPr>
        <w:pStyle w:val="Compact"/>
      </w:pPr>
      <w:r>
        <w:rPr>
          <w:bCs/>
          <w:b/>
        </w:rPr>
        <w:t xml:space="preserve">Certificate in Advanced Imaging Techniques</w:t>
      </w:r>
      <w:r>
        <w:t xml:space="preserve">, [Institute Name], Tashkent, Uzbekistan – [Year]</w:t>
      </w:r>
    </w:p>
    <w:p>
      <w:pPr>
        <w:numPr>
          <w:ilvl w:val="0"/>
          <w:numId w:val="1004"/>
        </w:numPr>
        <w:pStyle w:val="Compact"/>
      </w:pPr>
      <w:r>
        <w:rPr>
          <w:bCs/>
          <w:b/>
        </w:rPr>
        <w:t xml:space="preserve">Accreditation in Digital Radiography and PACS Systems</w:t>
      </w:r>
      <w:r>
        <w:t xml:space="preserve">, International Society of Radiographers and Radiological Technologists (ISRRT) – [Year]</w:t>
      </w:r>
    </w:p>
    <w:p>
      <w:pPr>
        <w:numPr>
          <w:ilvl w:val="0"/>
          <w:numId w:val="1004"/>
        </w:numPr>
        <w:pStyle w:val="Compact"/>
      </w:pPr>
      <w:r>
        <w:rPr>
          <w:bCs/>
          <w:b/>
        </w:rPr>
        <w:t xml:space="preserve">Basic Life Support (BLS) Certification</w:t>
      </w:r>
      <w:r>
        <w:t xml:space="preserve">, American Heart Association – [Year]</w:t>
      </w:r>
    </w:p>
    <w:bookmarkEnd w:id="26"/>
    <w:bookmarkStart w:id="27" w:name="technical-skills"/>
    <w:p>
      <w:pPr>
        <w:pStyle w:val="Heading2"/>
      </w:pPr>
      <w:r>
        <w:t xml:space="preserve">Technical Skills</w:t>
      </w:r>
    </w:p>
    <w:p>
      <w:pPr>
        <w:numPr>
          <w:ilvl w:val="0"/>
          <w:numId w:val="1005"/>
        </w:numPr>
        <w:pStyle w:val="Compact"/>
      </w:pPr>
      <w:r>
        <w:t xml:space="preserve">Expertise in MRI, CT, X-ray, Ultrasound, and Mammography.</w:t>
      </w:r>
    </w:p>
    <w:p>
      <w:pPr>
        <w:numPr>
          <w:ilvl w:val="0"/>
          <w:numId w:val="1005"/>
        </w:numPr>
        <w:pStyle w:val="Compact"/>
      </w:pPr>
      <w:r>
        <w:t xml:space="preserve">Proficient in PACS (Picture Archiving and Communication Systems) and RIS (Radiology Information Systems) used across hospitals in Uzbekistan Tashkent.</w:t>
      </w:r>
    </w:p>
    <w:p>
      <w:pPr>
        <w:numPr>
          <w:ilvl w:val="0"/>
          <w:numId w:val="1005"/>
        </w:numPr>
        <w:pStyle w:val="Compact"/>
      </w:pPr>
      <w:r>
        <w:t xml:space="preserve">Skilled in operating advanced imaging equipment from Siemens Healthineers, GE Healthcare, and Philips – widely utilized in Uzbekistan’s medical facilities.</w:t>
      </w:r>
    </w:p>
    <w:p>
      <w:pPr>
        <w:numPr>
          <w:ilvl w:val="0"/>
          <w:numId w:val="1005"/>
        </w:numPr>
        <w:pStyle w:val="Compact"/>
      </w:pPr>
      <w:r>
        <w:t xml:space="preserve">Knowledge of radiation safety protocols and regulatory standards applicable to Uzbekistan Tashkent’s healthcare sector.</w:t>
      </w:r>
    </w:p>
    <w:bookmarkEnd w:id="27"/>
    <w:bookmarkStart w:id="28" w:name="languages"/>
    <w:p>
      <w:pPr>
        <w:pStyle w:val="Heading2"/>
      </w:pPr>
      <w:r>
        <w:t xml:space="preserve">Languages</w:t>
      </w:r>
    </w:p>
    <w:p>
      <w:pPr>
        <w:numPr>
          <w:ilvl w:val="0"/>
          <w:numId w:val="1006"/>
        </w:numPr>
        <w:pStyle w:val="Compact"/>
      </w:pPr>
      <w:r>
        <w:rPr>
          <w:bCs/>
          <w:b/>
        </w:rPr>
        <w:t xml:space="preserve">Uzbek</w:t>
      </w:r>
      <w:r>
        <w:t xml:space="preserve"> </w:t>
      </w:r>
      <w:r>
        <w:t xml:space="preserve">– Native proficiency.</w:t>
      </w:r>
    </w:p>
    <w:p>
      <w:pPr>
        <w:numPr>
          <w:ilvl w:val="0"/>
          <w:numId w:val="1006"/>
        </w:numPr>
        <w:pStyle w:val="Compact"/>
      </w:pPr>
      <w:r>
        <w:rPr>
          <w:bCs/>
          <w:b/>
        </w:rPr>
        <w:t xml:space="preserve">Russian</w:t>
      </w:r>
      <w:r>
        <w:t xml:space="preserve"> </w:t>
      </w:r>
      <w:r>
        <w:t xml:space="preserve">– Fluent (widely used in medical documentation and communication in Uzbekistan).</w:t>
      </w:r>
    </w:p>
    <w:p>
      <w:pPr>
        <w:numPr>
          <w:ilvl w:val="0"/>
          <w:numId w:val="1006"/>
        </w:numPr>
        <w:pStyle w:val="Compact"/>
      </w:pPr>
      <w:r>
        <w:rPr>
          <w:bCs/>
          <w:b/>
        </w:rPr>
        <w:t xml:space="preserve">English</w:t>
      </w:r>
      <w:r>
        <w:t xml:space="preserve"> </w:t>
      </w:r>
      <w:r>
        <w:t xml:space="preserve">– Advanced (capable of presenting research and collaborating internationally, including academic exchanges with institutions in Uzbekistan Tashkent).</w:t>
      </w:r>
    </w:p>
    <w:bookmarkEnd w:id="28"/>
    <w:bookmarkStart w:id="29" w:name="professional-memberships"/>
    <w:p>
      <w:pPr>
        <w:pStyle w:val="Heading2"/>
      </w:pPr>
      <w:r>
        <w:t xml:space="preserve">Professional Memberships</w:t>
      </w:r>
    </w:p>
    <w:p>
      <w:pPr>
        <w:numPr>
          <w:ilvl w:val="0"/>
          <w:numId w:val="1007"/>
        </w:numPr>
        <w:pStyle w:val="Compact"/>
      </w:pPr>
      <w:r>
        <w:rPr>
          <w:bCs/>
          <w:b/>
        </w:rPr>
        <w:t xml:space="preserve">Uzbekistan Radiological Society</w:t>
      </w:r>
      <w:r>
        <w:t xml:space="preserve"> </w:t>
      </w:r>
      <w:r>
        <w:t xml:space="preserve">– Member since [Year]. Active participant in annual conferences and workshops held in Tashkent.</w:t>
      </w:r>
    </w:p>
    <w:p>
      <w:pPr>
        <w:numPr>
          <w:ilvl w:val="0"/>
          <w:numId w:val="1007"/>
        </w:numPr>
        <w:pStyle w:val="Compact"/>
      </w:pPr>
      <w:r>
        <w:rPr>
          <w:bCs/>
          <w:b/>
        </w:rPr>
        <w:t xml:space="preserve">European Society of Radiology (ESR)</w:t>
      </w:r>
      <w:r>
        <w:t xml:space="preserve"> </w:t>
      </w:r>
      <w:r>
        <w:t xml:space="preserve">– Affiliate member. Engaged in global radiology initiatives with focus on Central Asian healthcare development.</w:t>
      </w:r>
    </w:p>
    <w:p>
      <w:pPr>
        <w:numPr>
          <w:ilvl w:val="0"/>
          <w:numId w:val="1007"/>
        </w:numPr>
        <w:pStyle w:val="Compact"/>
      </w:pPr>
      <w:r>
        <w:rPr>
          <w:bCs/>
          <w:b/>
        </w:rPr>
        <w:t xml:space="preserve">Asian Pacific Society of Radiology (APSR)</w:t>
      </w:r>
      <w:r>
        <w:t xml:space="preserve"> </w:t>
      </w:r>
      <w:r>
        <w:t xml:space="preserve">– Member, contributing to regional radiological research and policy discussions.</w:t>
      </w:r>
    </w:p>
    <w:bookmarkEnd w:id="29"/>
    <w:bookmarkStart w:id="30" w:name="additional-information"/>
    <w:p>
      <w:pPr>
        <w:pStyle w:val="Heading2"/>
      </w:pPr>
      <w:r>
        <w:t xml:space="preserve">Additional Information</w:t>
      </w:r>
    </w:p>
    <w:p>
      <w:pPr>
        <w:pStyle w:val="FirstParagraph"/>
      </w:pPr>
      <w:r>
        <w:t xml:space="preserve">In Uzbekistan Tashkent, the role of a Radiologist extends beyond clinical practice to include public health advocacy and technological innovation. As a Radiologist in this region, I have actively participated in community health programs aimed at raising awareness about early disease detection. My work aligns with the national goals of improving healthcare infrastructure and integrating cutting-edge technologies into radiology services across Uzbekistan.</w:t>
      </w:r>
    </w:p>
    <w:p>
      <w:pPr>
        <w:pStyle w:val="BodyText"/>
      </w:pPr>
      <w:r>
        <w:t xml:space="preserve">My commitment to excellence is reflected in my continuous pursuit of professional development, including attending international conferences in Tashkent and contributing to peer-reviewed journals. I am particularly passionate about leveraging AI and machine learning tools to enhance diagnostic precision, which is a growing focus in Uzbekistan’s medical advancements.</w:t>
      </w:r>
    </w:p>
    <w:bookmarkEnd w:id="30"/>
    <w:p>
      <w:pPr>
        <w:pStyle w:val="BodyText"/>
      </w:pPr>
      <w:r>
        <w:rPr>
          <w:bCs/>
          <w:b/>
        </w:rPr>
        <w:t xml:space="preserve">Curriculum Vitae for Radiologist – Uzbekistan Tashkent</w:t>
      </w:r>
    </w:p>
    <w:p>
      <w:pPr>
        <w:pStyle w:val="BodyText"/>
      </w:pPr>
      <w:r>
        <w:t xml:space="preserve">Last Updated: [Date]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Uzbekistan Tashkent</dc:title>
  <dc:creator/>
  <dc:language>en</dc:language>
  <cp:keywords/>
  <dcterms:created xsi:type="dcterms:W3CDTF">2025-12-04T22:34:44Z</dcterms:created>
  <dcterms:modified xsi:type="dcterms:W3CDTF">2025-12-04T22:34:44Z</dcterms:modified>
</cp:coreProperties>
</file>

<file path=docProps/custom.xml><?xml version="1.0" encoding="utf-8"?>
<Properties xmlns="http://schemas.openxmlformats.org/officeDocument/2006/custom-properties" xmlns:vt="http://schemas.openxmlformats.org/officeDocument/2006/docPropsVTypes"/>
</file>