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experienced Radiologist with [X years] of expertise in diagnostic imaging and interventional radiology. Specialized in providing accurate medical interpretations to support patient care in the dynamic healthcare environment of Vietnam Ho Chi Minh City. Committed to leveraging advanced imaging technologies and evidence-based practices to enhance clinical outcomes for patients across the region.</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p>
    <w:p>
      <w:pPr>
        <w:numPr>
          <w:ilvl w:val="0"/>
          <w:numId w:val="1001"/>
        </w:numPr>
        <w:pStyle w:val="Compact"/>
      </w:pPr>
      <w:r>
        <w:rPr>
          <w:bCs/>
          <w:b/>
        </w:rPr>
        <w:t xml:space="preserve">Masters in Radiology</w:t>
      </w:r>
    </w:p>
    <w:p>
      <w:pPr>
        <w:numPr>
          <w:ilvl w:val="0"/>
          <w:numId w:val="1001"/>
        </w:numPr>
        <w:pStyle w:val="Compact"/>
      </w:pPr>
      <w:r>
        <w:rPr>
          <w:bCs/>
          <w:b/>
        </w:rPr>
        <w:t xml:space="preserve">Diploma in Advanced Diagnostic Imaging</w:t>
      </w:r>
    </w:p>
    <w:bookmarkEnd w:id="22"/>
    <w:bookmarkStart w:id="26" w:name="professional-experience"/>
    <w:p>
      <w:pPr>
        <w:pStyle w:val="Heading2"/>
      </w:pPr>
      <w:r>
        <w:t xml:space="preserve">Professional Experience</w:t>
      </w:r>
    </w:p>
    <w:bookmarkStart w:id="23" w:name="lead-radiologist"/>
    <w:p>
      <w:pPr>
        <w:pStyle w:val="Heading3"/>
      </w:pPr>
      <w:r>
        <w:t xml:space="preserve">Lead Radiologist</w:t>
      </w:r>
    </w:p>
    <w:p>
      <w:pPr>
        <w:pStyle w:val="FirstParagraph"/>
      </w:pPr>
      <w:r>
        <w:rPr>
          <w:bCs/>
          <w:b/>
        </w:rPr>
        <w:t xml:space="preserve">Vietnam General Hospital (VGH), Ho Chi Minh City, Vietnam</w:t>
      </w:r>
    </w:p>
    <w:p>
      <w:pPr>
        <w:pStyle w:val="BodyText"/>
      </w:pPr>
      <w:r>
        <w:t xml:space="preserve">[Start Date] – Present</w:t>
      </w:r>
    </w:p>
    <w:p>
      <w:pPr>
        <w:numPr>
          <w:ilvl w:val="0"/>
          <w:numId w:val="1002"/>
        </w:numPr>
        <w:pStyle w:val="Compact"/>
      </w:pPr>
      <w:r>
        <w:t xml:space="preserve">Overseeing diagnostic imaging procedures including X-ray, CT scans, MRI, and ultrasound for patients across all departments.</w:t>
      </w:r>
    </w:p>
    <w:p>
      <w:pPr>
        <w:numPr>
          <w:ilvl w:val="0"/>
          <w:numId w:val="1002"/>
        </w:numPr>
        <w:pStyle w:val="Compact"/>
      </w:pPr>
      <w:r>
        <w:t xml:space="preserve">Collaborating with clinicians to develop personalized treatment plans based on radiological findings.</w:t>
      </w:r>
    </w:p>
    <w:p>
      <w:pPr>
        <w:numPr>
          <w:ilvl w:val="0"/>
          <w:numId w:val="1002"/>
        </w:numPr>
        <w:pStyle w:val="Compact"/>
      </w:pPr>
      <w:r>
        <w:t xml:space="preserve">Mentoring junior radiologists and medical students in the latest imaging techniques and protocols specific to Vietnam's healthcare standards.</w:t>
      </w:r>
    </w:p>
    <w:p>
      <w:pPr>
        <w:numPr>
          <w:ilvl w:val="0"/>
          <w:numId w:val="1002"/>
        </w:numPr>
        <w:pStyle w:val="Compact"/>
      </w:pPr>
      <w:r>
        <w:t xml:space="preserve">Implementing quality assurance measures to ensure accuracy and safety in radiological practices, adhering to regulations set by the Ministry of Health, Vietnam.</w:t>
      </w:r>
    </w:p>
    <w:bookmarkEnd w:id="23"/>
    <w:bookmarkStart w:id="24" w:name="senior-diagnostic-radiologist"/>
    <w:p>
      <w:pPr>
        <w:pStyle w:val="Heading3"/>
      </w:pPr>
      <w:r>
        <w:t xml:space="preserve">Senior Diagnostic Radiologist</w:t>
      </w:r>
    </w:p>
    <w:p>
      <w:pPr>
        <w:pStyle w:val="FirstParagraph"/>
      </w:pPr>
      <w:r>
        <w:rPr>
          <w:bCs/>
          <w:b/>
        </w:rPr>
        <w:t xml:space="preserve">Phu My Hung General Hospital, District 7, Ho Chi Minh City, Vietnam</w:t>
      </w:r>
    </w:p>
    <w:p>
      <w:pPr>
        <w:pStyle w:val="BodyText"/>
      </w:pPr>
      <w:r>
        <w:t xml:space="preserve">[Start Date] – [End Date]</w:t>
      </w:r>
    </w:p>
    <w:p>
      <w:pPr>
        <w:numPr>
          <w:ilvl w:val="0"/>
          <w:numId w:val="1003"/>
        </w:numPr>
        <w:pStyle w:val="Compact"/>
      </w:pPr>
      <w:r>
        <w:t xml:space="preserve">Interpreting complex imaging studies to diagnose conditions such as cancer, cardiovascular diseases, and neurological disorders.</w:t>
      </w:r>
    </w:p>
    <w:p>
      <w:pPr>
        <w:numPr>
          <w:ilvl w:val="0"/>
          <w:numId w:val="1003"/>
        </w:numPr>
        <w:pStyle w:val="Compact"/>
      </w:pPr>
      <w:r>
        <w:t xml:space="preserve">Participating in multidisciplinary team meetings to discuss cases and optimize patient care strategies.</w:t>
      </w:r>
    </w:p>
    <w:p>
      <w:pPr>
        <w:numPr>
          <w:ilvl w:val="0"/>
          <w:numId w:val="1003"/>
        </w:numPr>
        <w:pStyle w:val="Compact"/>
      </w:pPr>
      <w:r>
        <w:t xml:space="preserve">Conducting interventional radiology procedures like biopsies and embolizations under the guidance of senior consultants.</w:t>
      </w:r>
    </w:p>
    <w:p>
      <w:pPr>
        <w:numPr>
          <w:ilvl w:val="0"/>
          <w:numId w:val="1003"/>
        </w:numPr>
        <w:pStyle w:val="Compact"/>
      </w:pPr>
      <w:r>
        <w:t xml:space="preserve">Contributing to research initiatives focused on improving imaging technologies for rural and urban populations in Vietnam Ho Chi Minh City.</w:t>
      </w:r>
    </w:p>
    <w:bookmarkEnd w:id="24"/>
    <w:bookmarkStart w:id="25" w:name="assistant-radiologist"/>
    <w:p>
      <w:pPr>
        <w:pStyle w:val="Heading3"/>
      </w:pPr>
      <w:r>
        <w:t xml:space="preserve">Assistant Radiologist</w:t>
      </w:r>
    </w:p>
    <w:p>
      <w:pPr>
        <w:pStyle w:val="FirstParagraph"/>
      </w:pPr>
      <w:r>
        <w:rPr>
          <w:bCs/>
          <w:b/>
        </w:rPr>
        <w:t xml:space="preserve">Bach Mai Hospital, Hanoi, Vietnam (Remote Position)</w:t>
      </w:r>
    </w:p>
    <w:p>
      <w:pPr>
        <w:pStyle w:val="BodyText"/>
      </w:pPr>
      <w:r>
        <w:t xml:space="preserve">[Start Date] – [End Date]</w:t>
      </w:r>
    </w:p>
    <w:p>
      <w:pPr>
        <w:numPr>
          <w:ilvl w:val="0"/>
          <w:numId w:val="1004"/>
        </w:numPr>
        <w:pStyle w:val="Compact"/>
      </w:pPr>
      <w:r>
        <w:t xml:space="preserve">Assisting in the interpretation of radiological images and providing preliminary reports to senior radiologists.</w:t>
      </w:r>
    </w:p>
    <w:p>
      <w:pPr>
        <w:numPr>
          <w:ilvl w:val="0"/>
          <w:numId w:val="1004"/>
        </w:numPr>
        <w:pStyle w:val="Compact"/>
      </w:pPr>
      <w:r>
        <w:t xml:space="preserve">Supporting the transition of digital imaging systems across departments, aligning with Vietnam's national healthcare digitization goals.</w:t>
      </w:r>
    </w:p>
    <w:p>
      <w:pPr>
        <w:numPr>
          <w:ilvl w:val="0"/>
          <w:numId w:val="1004"/>
        </w:numPr>
        <w:pStyle w:val="Compact"/>
      </w:pPr>
      <w:r>
        <w:t xml:space="preserve">Participating in workshops on radiation safety and patient protection protocols for medical staff in Ho Chi Minh City.</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Medical License – Vietnam Ministry of Health</w:t>
      </w:r>
    </w:p>
    <w:p>
      <w:pPr>
        <w:numPr>
          <w:ilvl w:val="0"/>
          <w:numId w:val="1005"/>
        </w:numPr>
        <w:pStyle w:val="Compact"/>
      </w:pPr>
      <w:r>
        <w:rPr>
          <w:bCs/>
          <w:b/>
        </w:rPr>
        <w:t xml:space="preserve">American Board of Radiology (ABR) Certification (Optional)</w:t>
      </w:r>
    </w:p>
    <w:p>
      <w:pPr>
        <w:numPr>
          <w:ilvl w:val="0"/>
          <w:numId w:val="1005"/>
        </w:numPr>
        <w:pStyle w:val="Compact"/>
      </w:pPr>
      <w:r>
        <w:rPr>
          <w:bCs/>
          <w:b/>
        </w:rPr>
        <w:t xml:space="preserve">Advanced Training in Interventional Radiology</w:t>
      </w:r>
    </w:p>
    <w:p>
      <w:pPr>
        <w:numPr>
          <w:ilvl w:val="0"/>
          <w:numId w:val="1005"/>
        </w:numPr>
        <w:pStyle w:val="Compact"/>
      </w:pPr>
      <w:r>
        <w:rPr>
          <w:bCs/>
          <w:b/>
        </w:rPr>
        <w:t xml:space="preserve">Continuing Medical Education (CME) Credits</w:t>
      </w:r>
    </w:p>
    <w:bookmarkEnd w:id="27"/>
    <w:bookmarkStart w:id="28" w:name="skills-proficiencies"/>
    <w:p>
      <w:pPr>
        <w:pStyle w:val="Heading2"/>
      </w:pPr>
      <w:r>
        <w:t xml:space="preserve">Skills &amp; Proficiencies</w:t>
      </w:r>
    </w:p>
    <w:p>
      <w:pPr>
        <w:numPr>
          <w:ilvl w:val="0"/>
          <w:numId w:val="1006"/>
        </w:numPr>
        <w:pStyle w:val="Compact"/>
      </w:pPr>
      <w:r>
        <w:rPr>
          <w:bCs/>
          <w:b/>
        </w:rPr>
        <w:t xml:space="preserve">Technical Expertise:</w:t>
      </w:r>
      <w:r>
        <w:t xml:space="preserve"> </w:t>
      </w:r>
      <w:r>
        <w:t xml:space="preserve">Proficient in interpreting CT, MRI, X-ray, ultrasound, and PET scans. Skilled in operating PACS (Picture Archiving and Communication Systems) and EHR (Electronic Health Records) platforms.</w:t>
      </w:r>
    </w:p>
    <w:p>
      <w:pPr>
        <w:numPr>
          <w:ilvl w:val="0"/>
          <w:numId w:val="1006"/>
        </w:numPr>
        <w:pStyle w:val="Compact"/>
      </w:pPr>
      <w:r>
        <w:rPr>
          <w:bCs/>
          <w:b/>
        </w:rPr>
        <w:t xml:space="preserve">Software Tools:</w:t>
      </w:r>
      <w:r>
        <w:t xml:space="preserve"> </w:t>
      </w:r>
      <w:r>
        <w:t xml:space="preserve">Experienced with Siemens Syngo, GE Healthcare’s Centricity, and local Vietnamese medical imaging software.</w:t>
      </w:r>
    </w:p>
    <w:p>
      <w:pPr>
        <w:numPr>
          <w:ilvl w:val="0"/>
          <w:numId w:val="1006"/>
        </w:numPr>
        <w:pStyle w:val="Compact"/>
      </w:pPr>
      <w:r>
        <w:rPr>
          <w:bCs/>
          <w:b/>
        </w:rPr>
        <w:t xml:space="preserve">Communication:</w:t>
      </w:r>
      <w:r>
        <w:t xml:space="preserve"> </w:t>
      </w:r>
      <w:r>
        <w:t xml:space="preserve">Strong interpersonal skills to explain complex imaging results to patients and colleagues in both Vietnamese and English.</w:t>
      </w:r>
    </w:p>
    <w:p>
      <w:pPr>
        <w:numPr>
          <w:ilvl w:val="0"/>
          <w:numId w:val="1006"/>
        </w:numPr>
        <w:pStyle w:val="Compact"/>
      </w:pPr>
      <w:r>
        <w:rPr>
          <w:bCs/>
          <w:b/>
        </w:rPr>
        <w:t xml:space="preserve">Critical Thinking:</w:t>
      </w:r>
      <w:r>
        <w:t xml:space="preserve"> </w:t>
      </w:r>
      <w:r>
        <w:t xml:space="preserve">Ability to analyze radiological data quickly and accurately, ensuring timely diagnoses for critical cases in Ho Chi Minh City’s fast-paced hospitals.</w:t>
      </w:r>
    </w:p>
    <w:bookmarkEnd w:id="28"/>
    <w:bookmarkStart w:id="29" w:name="languages"/>
    <w:p>
      <w:pPr>
        <w:pStyle w:val="Heading2"/>
      </w:pPr>
      <w:r>
        <w:t xml:space="preserve">Languages</w:t>
      </w:r>
    </w:p>
    <w:p>
      <w:pPr>
        <w:numPr>
          <w:ilvl w:val="0"/>
          <w:numId w:val="1007"/>
        </w:numPr>
        <w:pStyle w:val="Compact"/>
      </w:pPr>
      <w:r>
        <w:t xml:space="preserve">Vietnamese – Native</w:t>
      </w:r>
    </w:p>
    <w:p>
      <w:pPr>
        <w:numPr>
          <w:ilvl w:val="0"/>
          <w:numId w:val="1007"/>
        </w:numPr>
        <w:pStyle w:val="Compact"/>
      </w:pPr>
      <w:r>
        <w:t xml:space="preserve">English – Fluent (IELTS/TOEFL score: [Your Score])</w:t>
      </w:r>
    </w:p>
    <w:p>
      <w:pPr>
        <w:numPr>
          <w:ilvl w:val="0"/>
          <w:numId w:val="1007"/>
        </w:numPr>
        <w:pStyle w:val="Compact"/>
      </w:pPr>
      <w:r>
        <w:t xml:space="preserve">French – Basic (for international collaboration)</w:t>
      </w:r>
    </w:p>
    <w:bookmarkEnd w:id="29"/>
    <w:bookmarkStart w:id="30" w:name="professional-memberships"/>
    <w:p>
      <w:pPr>
        <w:pStyle w:val="Heading2"/>
      </w:pPr>
      <w:r>
        <w:t xml:space="preserve">Professional Memberships</w:t>
      </w:r>
    </w:p>
    <w:p>
      <w:pPr>
        <w:numPr>
          <w:ilvl w:val="0"/>
          <w:numId w:val="1008"/>
        </w:numPr>
        <w:pStyle w:val="Compact"/>
      </w:pPr>
      <w:r>
        <w:t xml:space="preserve">Vietnam Radiological Society (VRS) – Member since [Year]</w:t>
      </w:r>
    </w:p>
    <w:p>
      <w:pPr>
        <w:numPr>
          <w:ilvl w:val="0"/>
          <w:numId w:val="1008"/>
        </w:numPr>
        <w:pStyle w:val="Compact"/>
      </w:pPr>
      <w:r>
        <w:t xml:space="preserve">Asian Federation of Radiological Societies (AFRS) – Member</w:t>
      </w:r>
    </w:p>
    <w:p>
      <w:pPr>
        <w:numPr>
          <w:ilvl w:val="0"/>
          <w:numId w:val="1008"/>
        </w:numPr>
        <w:pStyle w:val="Compact"/>
      </w:pPr>
      <w:r>
        <w:t xml:space="preserve">International Society for Magnetic Resonance in Medicine (ISMRM) – Affiliate</w:t>
      </w:r>
    </w:p>
    <w:bookmarkEnd w:id="30"/>
    <w:bookmarkStart w:id="31" w:name="research-publications"/>
    <w:p>
      <w:pPr>
        <w:pStyle w:val="Heading2"/>
      </w:pPr>
      <w:r>
        <w:t xml:space="preserve">Research &amp; Publications</w:t>
      </w:r>
    </w:p>
    <w:p>
      <w:pPr>
        <w:numPr>
          <w:ilvl w:val="0"/>
          <w:numId w:val="1009"/>
        </w:numPr>
        <w:pStyle w:val="Compact"/>
      </w:pPr>
      <w:r>
        <w:rPr>
          <w:bCs/>
          <w:b/>
        </w:rPr>
        <w:t xml:space="preserve">"Advancements in AI-Driven Diagnostics for Cancer Screening in Ho Chi Minh City"</w:t>
      </w:r>
    </w:p>
    <w:p>
      <w:pPr>
        <w:numPr>
          <w:ilvl w:val="0"/>
          <w:numId w:val="1009"/>
        </w:numPr>
        <w:pStyle w:val="Compact"/>
      </w:pPr>
      <w:r>
        <w:rPr>
          <w:bCs/>
          <w:b/>
        </w:rPr>
        <w:t xml:space="preserve">"Radiological Challenges in Urban Healthcare: A Case Study from Vietnam's Largest City"</w:t>
      </w:r>
    </w:p>
    <w:bookmarkEnd w:id="31"/>
    <w:bookmarkStart w:id="32" w:name="community-involvement"/>
    <w:p>
      <w:pPr>
        <w:pStyle w:val="Heading2"/>
      </w:pPr>
      <w:r>
        <w:t xml:space="preserve">Community Involvement</w:t>
      </w:r>
    </w:p>
    <w:p>
      <w:pPr>
        <w:numPr>
          <w:ilvl w:val="0"/>
          <w:numId w:val="1010"/>
        </w:numPr>
        <w:pStyle w:val="Compact"/>
      </w:pPr>
      <w:r>
        <w:t xml:space="preserve">Volunteered in free radiological screenings for underserved communities in District 1 and District 5 of Ho Chi Minh City.</w:t>
      </w:r>
    </w:p>
    <w:p>
      <w:pPr>
        <w:numPr>
          <w:ilvl w:val="0"/>
          <w:numId w:val="1010"/>
        </w:numPr>
        <w:pStyle w:val="Compact"/>
      </w:pPr>
      <w:r>
        <w:t xml:space="preserve">Participated in health awareness campaigns on early cancer detection, organized by the Vietnam Cancer Society.</w:t>
      </w:r>
    </w:p>
    <w:bookmarkEnd w:id="32"/>
    <w:bookmarkStart w:id="33"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highlights the expertise of a Radiologist in Vietnam Ho Chi Minh City, tailored to meet the demands of modern healthcare and professional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Ho Chi Minh City, Vietnam</dc:title>
  <dc:creator/>
  <dc:language>en</dc:language>
  <cp:keywords/>
  <dcterms:created xsi:type="dcterms:W3CDTF">2026-06-03T17:37:33Z</dcterms:created>
  <dcterms:modified xsi:type="dcterms:W3CDTF">2026-06-03T17:37:33Z</dcterms:modified>
</cp:coreProperties>
</file>

<file path=docProps/custom.xml><?xml version="1.0" encoding="utf-8"?>
<Properties xmlns="http://schemas.openxmlformats.org/officeDocument/2006/custom-properties" xmlns:vt="http://schemas.openxmlformats.org/officeDocument/2006/docPropsVTypes"/>
</file>