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China</w:t>
      </w:r>
      <w:r>
        <w:t xml:space="preserve"> </w:t>
      </w:r>
      <w:r>
        <w:t xml:space="preserve">Guangzhou</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liwei.robotics@example.com</w:t>
      </w:r>
      <w:r>
        <w:br/>
      </w:r>
      <w:r>
        <w:rPr>
          <w:bCs/>
          <w:b/>
        </w:rPr>
        <w:t xml:space="preserve">Phone:</w:t>
      </w:r>
      <w:r>
        <w:t xml:space="preserve"> </w:t>
      </w:r>
      <w:r>
        <w:t xml:space="preserve">+86 138-XXXX-XXXX</w:t>
      </w:r>
      <w:r>
        <w:br/>
      </w:r>
      <w:r>
        <w:rPr>
          <w:bCs/>
          <w:b/>
        </w:rPr>
        <w:t xml:space="preserve">Location:</w:t>
      </w:r>
      <w:r>
        <w:t xml:space="preserve"> </w:t>
      </w:r>
      <w:r>
        <w:t xml:space="preserve">China Guangzhou</w:t>
      </w:r>
    </w:p>
    <w:bookmarkEnd w:id="20"/>
    <w:bookmarkStart w:id="21" w:name="professional-summary"/>
    <w:p>
      <w:pPr>
        <w:pStyle w:val="Heading2"/>
      </w:pPr>
      <w:r>
        <w:t xml:space="preserve">Professional Summary</w:t>
      </w:r>
    </w:p>
    <w:p>
      <w:pPr>
        <w:pStyle w:val="FirstParagraph"/>
      </w:pPr>
      <w:r>
        <w:t xml:space="preserve">A dedicated and innovative Robotics Engineer with over 7 years of experience in designing, developing, and deploying advanced robotic systems. Specialized in industrial automation, autonomous navigation, and AI integration within the dynamic tech landscape of China Guangzhou. Proven expertise in leveraging cutting-edge technologies to solve complex challenges in manufacturing, logistics, and smart city infrastructure. Committed to driving innovation while aligning with the strategic goals of China's digital transformation initiatives.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w:t>
      </w:r>
    </w:p>
    <w:p>
      <w:pPr>
        <w:numPr>
          <w:ilvl w:val="0"/>
          <w:numId w:val="1001"/>
        </w:numPr>
        <w:pStyle w:val="Compact"/>
      </w:pPr>
      <w:r>
        <w:rPr>
          <w:bCs/>
          <w:b/>
        </w:rPr>
        <w:t xml:space="preserve">Hardware &amp; Sensors:</w:t>
      </w:r>
      <w:r>
        <w:t xml:space="preserve"> </w:t>
      </w:r>
      <w:r>
        <w:t xml:space="preserve">Raspberry Pi, Arduino, LiDAR, IMU systems</w:t>
      </w:r>
    </w:p>
    <w:p>
      <w:pPr>
        <w:numPr>
          <w:ilvl w:val="0"/>
          <w:numId w:val="1001"/>
        </w:numPr>
        <w:pStyle w:val="Compact"/>
      </w:pPr>
      <w:r>
        <w:rPr>
          <w:bCs/>
          <w:b/>
        </w:rPr>
        <w:t xml:space="preserve">Industrial Automation:</w:t>
      </w:r>
      <w:r>
        <w:t xml:space="preserve"> </w:t>
      </w:r>
      <w:r>
        <w:t xml:space="preserve">PLC programming (Siemens/Allen Bradley), SCADA systems</w:t>
      </w:r>
    </w:p>
    <w:p>
      <w:pPr>
        <w:numPr>
          <w:ilvl w:val="0"/>
          <w:numId w:val="1001"/>
        </w:numPr>
        <w:pStyle w:val="Compact"/>
      </w:pPr>
      <w:r>
        <w:rPr>
          <w:bCs/>
          <w:b/>
        </w:rPr>
        <w:t xml:space="preserve">CAD Software:</w:t>
      </w:r>
      <w:r>
        <w:t xml:space="preserve"> </w:t>
      </w:r>
      <w:r>
        <w:t xml:space="preserve">SolidWorks, AutoCAD</w:t>
      </w:r>
    </w:p>
    <w:p>
      <w:pPr>
        <w:numPr>
          <w:ilvl w:val="0"/>
          <w:numId w:val="1001"/>
        </w:numPr>
        <w:pStyle w:val="Compact"/>
      </w:pPr>
      <w:r>
        <w:rPr>
          <w:bCs/>
          <w:b/>
        </w:rPr>
        <w:t xml:space="preserve">Languages:</w:t>
      </w:r>
      <w:r>
        <w:t xml:space="preserve"> </w:t>
      </w:r>
      <w:r>
        <w:t xml:space="preserve">Fluent in Mandarin and English, with a strong understanding of Chinese industrial standards (e.g., GB/T for robotics)</w:t>
      </w:r>
    </w:p>
    <w:bookmarkEnd w:id="22"/>
    <w:bookmarkStart w:id="25" w:name="work-experience"/>
    <w:p>
      <w:pPr>
        <w:pStyle w:val="Heading2"/>
      </w:pPr>
      <w:r>
        <w:t xml:space="preserve">Work Experience</w:t>
      </w:r>
    </w:p>
    <w:bookmarkStart w:id="23" w:name="senior-robotics-engineer"/>
    <w:p>
      <w:pPr>
        <w:pStyle w:val="Heading3"/>
      </w:pPr>
      <w:r>
        <w:rPr>
          <w:bCs/>
          <w:b/>
        </w:rPr>
        <w:t xml:space="preserve">Senior Robotics Engineer</w:t>
      </w:r>
    </w:p>
    <w:p>
      <w:pPr>
        <w:pStyle w:val="FirstParagraph"/>
      </w:pPr>
      <w:r>
        <w:rPr>
          <w:iCs/>
          <w:i/>
        </w:rPr>
        <w:t xml:space="preserve">SinoTech Robotics Solutions, China Guangzhou</w:t>
      </w:r>
    </w:p>
    <w:p>
      <w:pPr>
        <w:pStyle w:val="BodyText"/>
      </w:pPr>
      <w:r>
        <w:rPr>
          <w:iCs/>
          <w:i/>
        </w:rPr>
        <w:t xml:space="preserve">June 2019 – Present</w:t>
      </w:r>
    </w:p>
    <w:p>
      <w:pPr>
        <w:numPr>
          <w:ilvl w:val="0"/>
          <w:numId w:val="1002"/>
        </w:numPr>
        <w:pStyle w:val="Compact"/>
      </w:pPr>
      <w:r>
        <w:t xml:space="preserve">Lead the development of autonomous mobile robots (AMRs) for warehouse automation, improving efficiency by 35% for clients in the e-commerce sector.</w:t>
      </w:r>
    </w:p>
    <w:p>
      <w:pPr>
        <w:numPr>
          <w:ilvl w:val="0"/>
          <w:numId w:val="1002"/>
        </w:numPr>
        <w:pStyle w:val="Compact"/>
      </w:pPr>
      <w:r>
        <w:t xml:space="preserve">Collaborated with local manufacturing firms in China Guangzhou to integrate AI-driven quality inspection systems, reducing defect rates by 20%.</w:t>
      </w:r>
    </w:p>
    <w:p>
      <w:pPr>
        <w:numPr>
          <w:ilvl w:val="0"/>
          <w:numId w:val="1002"/>
        </w:numPr>
        <w:pStyle w:val="Compact"/>
      </w:pPr>
      <w:r>
        <w:t xml:space="preserve">Managed a team of 8 engineers to design robotic arms for automotive assembly lines, adhering to China's "Made in China 2025" initiative.</w:t>
      </w:r>
    </w:p>
    <w:p>
      <w:pPr>
        <w:numPr>
          <w:ilvl w:val="0"/>
          <w:numId w:val="1002"/>
        </w:numPr>
        <w:pStyle w:val="Compact"/>
      </w:pPr>
      <w:r>
        <w:t xml:space="preserve">Published technical papers on sensor fusion algorithms at the Guangzhou International Robotics Conference (GIRC).</w:t>
      </w:r>
    </w:p>
    <w:bookmarkEnd w:id="23"/>
    <w:bookmarkStart w:id="24" w:name="robotics-research-engineer"/>
    <w:p>
      <w:pPr>
        <w:pStyle w:val="Heading3"/>
      </w:pPr>
      <w:r>
        <w:rPr>
          <w:bCs/>
          <w:b/>
        </w:rPr>
        <w:t xml:space="preserve">Robotics Research Engineer</w:t>
      </w:r>
    </w:p>
    <w:p>
      <w:pPr>
        <w:pStyle w:val="FirstParagraph"/>
      </w:pPr>
      <w:r>
        <w:rPr>
          <w:iCs/>
          <w:i/>
        </w:rPr>
        <w:t xml:space="preserve">Tsinghua University (Guangzhou Campus), China Guangzhou</w:t>
      </w:r>
    </w:p>
    <w:p>
      <w:pPr>
        <w:pStyle w:val="BodyText"/>
      </w:pPr>
      <w:r>
        <w:rPr>
          <w:iCs/>
          <w:i/>
        </w:rPr>
        <w:t xml:space="preserve">January 2016 – May 2019</w:t>
      </w:r>
    </w:p>
    <w:p>
      <w:pPr>
        <w:numPr>
          <w:ilvl w:val="0"/>
          <w:numId w:val="1003"/>
        </w:numPr>
        <w:pStyle w:val="Compact"/>
      </w:pPr>
      <w:r>
        <w:t xml:space="preserve">Conducted research on swarm robotics for disaster response systems, supported by the Guangdong Provincial Science and Technology Foundation.</w:t>
      </w:r>
    </w:p>
    <w:p>
      <w:pPr>
        <w:numPr>
          <w:ilvl w:val="0"/>
          <w:numId w:val="1003"/>
        </w:numPr>
        <w:pStyle w:val="Compact"/>
      </w:pPr>
      <w:r>
        <w:t xml:space="preserve">Developed a real-time path planning algorithm for drones, which was adopted by a local logistics company in China Guangzhou.</w:t>
      </w:r>
    </w:p>
    <w:p>
      <w:pPr>
        <w:numPr>
          <w:ilvl w:val="0"/>
          <w:numId w:val="1003"/>
        </w:numPr>
        <w:pStyle w:val="Compact"/>
      </w:pPr>
      <w:r>
        <w:t xml:space="preserve">Collaborated with industry partners like Huawei and Xiaomi to prototype consumer robots for smart home applications.</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Tsinghua University, China Guangzhou</w:t>
      </w:r>
    </w:p>
    <w:p>
      <w:pPr>
        <w:pStyle w:val="BodyText"/>
      </w:pPr>
      <w:r>
        <w:rPr>
          <w:iCs/>
          <w:i/>
        </w:rPr>
        <w:t xml:space="preserve">Graduated: June 2016</w:t>
      </w:r>
    </w:p>
    <w:p>
      <w:pPr>
        <w:numPr>
          <w:ilvl w:val="0"/>
          <w:numId w:val="1004"/>
        </w:numPr>
        <w:pStyle w:val="Compact"/>
      </w:pPr>
      <w:r>
        <w:t xml:space="preserve">Thesis: "Intelligent Control Systems for Industrial Robots in High-Traffic Environments"</w:t>
      </w:r>
    </w:p>
    <w:p>
      <w:pPr>
        <w:numPr>
          <w:ilvl w:val="0"/>
          <w:numId w:val="1004"/>
        </w:numPr>
        <w:pStyle w:val="Compact"/>
      </w:pPr>
      <w:r>
        <w:t xml:space="preserve">Pursued coursework in AI, machine learning, and mechatronics, with a focus on China's industrial automation needs.</w:t>
      </w:r>
    </w:p>
    <w:bookmarkEnd w:id="26"/>
    <w:bookmarkStart w:id="27" w:name="bsc-in-mechanical-engineering"/>
    <w:p>
      <w:pPr>
        <w:pStyle w:val="Heading3"/>
      </w:pPr>
      <w:r>
        <w:rPr>
          <w:bCs/>
          <w:b/>
        </w:rPr>
        <w:t xml:space="preserve">BSc in Mechanical Engineering</w:t>
      </w:r>
    </w:p>
    <w:p>
      <w:pPr>
        <w:pStyle w:val="FirstParagraph"/>
      </w:pPr>
      <w:r>
        <w:rPr>
          <w:iCs/>
          <w:i/>
        </w:rPr>
        <w:t xml:space="preserve">Zhejiang University, China</w:t>
      </w:r>
    </w:p>
    <w:p>
      <w:pPr>
        <w:pStyle w:val="BodyText"/>
      </w:pPr>
      <w:r>
        <w:rPr>
          <w:iCs/>
          <w:i/>
        </w:rPr>
        <w:t xml:space="preserve">Graduated: June 2013</w:t>
      </w:r>
    </w:p>
    <w:bookmarkEnd w:id="27"/>
    <w:bookmarkEnd w:id="28"/>
    <w:bookmarkStart w:id="31" w:name="projects-research-experience"/>
    <w:p>
      <w:pPr>
        <w:pStyle w:val="Heading2"/>
      </w:pPr>
      <w:r>
        <w:t xml:space="preserve">Projects &amp; Research Experience</w:t>
      </w:r>
    </w:p>
    <w:bookmarkStart w:id="29" w:name="X742fb0c47473e34a2687ae0735798f837ac2a0a"/>
    <w:p>
      <w:pPr>
        <w:pStyle w:val="Heading3"/>
      </w:pPr>
      <w:r>
        <w:rPr>
          <w:bCs/>
          <w:b/>
        </w:rPr>
        <w:t xml:space="preserve">Guangzhou Smart City Drone Initiative (2021)</w:t>
      </w:r>
    </w:p>
    <w:p>
      <w:pPr>
        <w:pStyle w:val="FirstParagraph"/>
      </w:pPr>
      <w:r>
        <w:t xml:space="preserve">Designed and deployed a fleet of drones for urban surveillance and traffic monitoring, enhancing public safety in China Guangzhou. The project received recognition from the Guangdong Provincial Government.</w:t>
      </w:r>
    </w:p>
    <w:bookmarkEnd w:id="29"/>
    <w:bookmarkStart w:id="30" w:name="Xdca87aa81cf3d3694923c3c99d32200d7a4901f"/>
    <w:p>
      <w:pPr>
        <w:pStyle w:val="Heading3"/>
      </w:pPr>
      <w:r>
        <w:rPr>
          <w:bCs/>
          <w:b/>
        </w:rPr>
        <w:t xml:space="preserve">Automated Warehouse System for JD.com (2020)</w:t>
      </w:r>
    </w:p>
    <w:p>
      <w:pPr>
        <w:pStyle w:val="FirstParagraph"/>
      </w:pPr>
      <w:r>
        <w:t xml:space="preserve">Developed a robotic logistics system using ROS and computer vision to optimize inventory management, reducing human intervention by 40% in one of China's largest warehouses in Guangzhou.</w:t>
      </w:r>
    </w:p>
    <w:bookmarkEnd w:id="30"/>
    <w:bookmarkEnd w:id="31"/>
    <w:bookmarkStart w:id="32" w:name="certifications-awards"/>
    <w:p>
      <w:pPr>
        <w:pStyle w:val="Heading2"/>
      </w:pPr>
      <w:r>
        <w:t xml:space="preserve">Certifications &amp; Awards</w:t>
      </w:r>
    </w:p>
    <w:p>
      <w:pPr>
        <w:numPr>
          <w:ilvl w:val="0"/>
          <w:numId w:val="1005"/>
        </w:numPr>
        <w:pStyle w:val="Compact"/>
      </w:pPr>
      <w:r>
        <w:rPr>
          <w:bCs/>
          <w:b/>
        </w:rPr>
        <w:t xml:space="preserve">Certified ROS Developer (CRD)</w:t>
      </w:r>
      <w:r>
        <w:t xml:space="preserve"> </w:t>
      </w:r>
      <w:r>
        <w:t xml:space="preserve">– Open Robotics, 2021</w:t>
      </w:r>
    </w:p>
    <w:p>
      <w:pPr>
        <w:numPr>
          <w:ilvl w:val="0"/>
          <w:numId w:val="1005"/>
        </w:numPr>
        <w:pStyle w:val="Compact"/>
      </w:pPr>
      <w:r>
        <w:rPr>
          <w:bCs/>
          <w:b/>
        </w:rPr>
        <w:t xml:space="preserve">IEEE Robotics and Automation Society Member</w:t>
      </w:r>
    </w:p>
    <w:p>
      <w:pPr>
        <w:numPr>
          <w:ilvl w:val="0"/>
          <w:numId w:val="1005"/>
        </w:numPr>
        <w:pStyle w:val="Compact"/>
      </w:pPr>
      <w:r>
        <w:rPr>
          <w:bCs/>
          <w:b/>
        </w:rPr>
        <w:t xml:space="preserve">Guangzhou Innovation Award for Technological Excellence (2018)</w:t>
      </w:r>
    </w:p>
    <w:bookmarkEnd w:id="32"/>
    <w:bookmarkStart w:id="33" w:name="languages-proficiencies"/>
    <w:p>
      <w:pPr>
        <w:pStyle w:val="Heading2"/>
      </w:pPr>
      <w:r>
        <w:t xml:space="preserve">Languages &amp; Proficiencies</w:t>
      </w:r>
    </w:p>
    <w:p>
      <w:pPr>
        <w:numPr>
          <w:ilvl w:val="0"/>
          <w:numId w:val="1006"/>
        </w:numPr>
        <w:pStyle w:val="Compact"/>
      </w:pPr>
      <w:r>
        <w:t xml:space="preserve">Mandarin Chinese (Native)</w:t>
      </w:r>
    </w:p>
    <w:p>
      <w:pPr>
        <w:numPr>
          <w:ilvl w:val="0"/>
          <w:numId w:val="1006"/>
        </w:numPr>
        <w:pStyle w:val="Compact"/>
      </w:pPr>
      <w:r>
        <w:t xml:space="preserve">English (Fluent in technical documentation and communication)</w:t>
      </w:r>
    </w:p>
    <w:p>
      <w:pPr>
        <w:numPr>
          <w:ilvl w:val="0"/>
          <w:numId w:val="1006"/>
        </w:numPr>
        <w:pStyle w:val="Compact"/>
      </w:pPr>
      <w:r>
        <w:t xml:space="preserve">Basic knowledge of Cantonese for local collaboration</w:t>
      </w:r>
    </w:p>
    <w:bookmarkEnd w:id="33"/>
    <w:bookmarkStart w:id="34" w:name="references"/>
    <w:p>
      <w:pPr>
        <w:pStyle w:val="Heading2"/>
      </w:pPr>
      <w:r>
        <w:t xml:space="preserve">References</w:t>
      </w:r>
    </w:p>
    <w:p>
      <w:pPr>
        <w:pStyle w:val="FirstParagraph"/>
      </w:pPr>
      <w:r>
        <w:t xml:space="preserve">Available upon request. Contact: liwei.robotics@example.com</w:t>
      </w:r>
    </w:p>
    <w:p>
      <w:pPr>
        <w:pStyle w:val="BodyText"/>
      </w:pPr>
      <w:r>
        <w:rPr>
          <w:bCs/>
          <w:b/>
        </w:rPr>
        <w:t xml:space="preserve">Note:</w:t>
      </w:r>
      <w:r>
        <w:t xml:space="preserve"> </w:t>
      </w:r>
      <w:r>
        <w:t xml:space="preserve">This Curriculum Vitae is tailored for a Robotics Engineer position in China Guangzhou, emphasizing local industry expertise, technological innovation, and alignment with regional development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China Guangzhou</dc:title>
  <dc:creator/>
  <dc:language>en</dc:language>
  <cp:keywords/>
  <dcterms:created xsi:type="dcterms:W3CDTF">2026-05-30T19:51:57Z</dcterms:created>
  <dcterms:modified xsi:type="dcterms:W3CDTF">2026-05-30T19:51:57Z</dcterms:modified>
</cp:coreProperties>
</file>

<file path=docProps/custom.xml><?xml version="1.0" encoding="utf-8"?>
<Properties xmlns="http://schemas.openxmlformats.org/officeDocument/2006/custom-properties" xmlns:vt="http://schemas.openxmlformats.org/officeDocument/2006/docPropsVTypes"/>
</file>