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(Italy</w:t>
      </w:r>
      <w:r>
        <w:t xml:space="preserve"> </w:t>
      </w:r>
      <w:r>
        <w:t xml:space="preserve">Milan)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Matteo Ricci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Leonardo da Vinci 45, 20133 Milan, Italy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matteo.ricci@email.com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+39 348 123 4567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linkedin.com/in/matteoricci-robotics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Robotics Engineer with over 8 years of experience in designing, developing, and implementing advanced robotic systems. Specialized in automation solutions for industrial applications, with a strong focus on precision engineering and AI integration. Proven track record of delivering innovative robotics projects in Italy Milan’s dynamic manufacturing and technology sectors. Adept at collaborating with cross-functional teams to solve complex challenges and optimize production processes.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(Robot Operating System), Gazebo, MATLAB/Simulink, Python, C++, and Java.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software (SolidWorks, AutoCAD), 3D printing technologies, and kinematic modeling.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PLC programming (Siemens/Allen-Bradley), and real-time embedded systems.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vision systems (OpenCV), torque sensors, and industrial grippers.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Machine learning algorithms, data visualization (Tableau, Matplotlib), and cloud integration (AWS IoT).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(proficient), and basic knowledge of German.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iCs/>
          <w:i/>
        </w:rPr>
        <w:t xml:space="preserve">Siemens Italia S.p.A., Milan, Italy | January 2021 – Present</w:t>
      </w:r>
    </w:p>
    <w:p>
      <w:pPr>
        <w:numPr>
          <w:ilvl w:val="0"/>
          <w:numId w:val="1003"/>
        </w:numPr>
        <w:pStyle w:val="Compact"/>
      </w:pPr>
      <w:r>
        <w:t xml:space="preserve">Led the development of autonomous mobile robots (AMRs) for smart factories in Italy Milan, improving warehouse efficiency by 35%.</w:t>
      </w:r>
    </w:p>
    <w:p>
      <w:pPr>
        <w:numPr>
          <w:ilvl w:val="0"/>
          <w:numId w:val="1003"/>
        </w:numPr>
        <w:pStyle w:val="Compact"/>
      </w:pPr>
      <w:r>
        <w:t xml:space="preserve">Collaborated with Italian manufacturing firms to integrate robotic arms for precision assembly tasks, reducing human error rates by 20%.</w:t>
      </w:r>
    </w:p>
    <w:p>
      <w:pPr>
        <w:numPr>
          <w:ilvl w:val="0"/>
          <w:numId w:val="1003"/>
        </w:numPr>
        <w:pStyle w:val="Compact"/>
      </w:pPr>
      <w:r>
        <w:t xml:space="preserve">Designed and tested robotic solutions compliant with ISO 10218 and EN ISO/TS 15066 standards for industrial safety in Italy Milan’s automotive sector.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International Robotics Conference in Milan, focusing on AI-driven robotics for small-to-medium enterprises (SMEs) in Italy.</w:t>
      </w:r>
    </w:p>
    <w:bookmarkEnd w:id="23"/>
    <w:bookmarkStart w:id="24" w:name="robotics-systems-engineer"/>
    <w:p>
      <w:pPr>
        <w:pStyle w:val="Heading3"/>
      </w:pPr>
      <w:r>
        <w:t xml:space="preserve">Robotics Systems Engineer</w:t>
      </w:r>
    </w:p>
    <w:p>
      <w:pPr>
        <w:pStyle w:val="FirstParagraph"/>
      </w:pPr>
      <w:r>
        <w:rPr>
          <w:iCs/>
          <w:i/>
        </w:rPr>
        <w:t xml:space="preserve">FANUC Italia S.r.l., Bologna, Italy | June 2017 – December 2020</w:t>
      </w:r>
    </w:p>
    <w:p>
      <w:pPr>
        <w:numPr>
          <w:ilvl w:val="0"/>
          <w:numId w:val="1004"/>
        </w:numPr>
        <w:pStyle w:val="Compact"/>
      </w:pPr>
      <w:r>
        <w:t xml:space="preserve">Developed robotic cell configurations for automotive and aerospace industries in Italy Milan, optimizing cycle times by 15%.</w:t>
      </w:r>
    </w:p>
    <w:p>
      <w:pPr>
        <w:numPr>
          <w:ilvl w:val="0"/>
          <w:numId w:val="1004"/>
        </w:numPr>
        <w:pStyle w:val="Compact"/>
      </w:pPr>
      <w:r>
        <w:t xml:space="preserve">Implemented machine learning models to predict maintenance needs of industrial robots, cutting downtime by 25%.</w:t>
      </w:r>
    </w:p>
    <w:p>
      <w:pPr>
        <w:numPr>
          <w:ilvl w:val="0"/>
          <w:numId w:val="1004"/>
        </w:numPr>
        <w:pStyle w:val="Compact"/>
      </w:pPr>
      <w:r>
        <w:t xml:space="preserve">Provided technical training to Italian engineers on FANUC’s ROBOTIS platform, enhancing local expertise in robotics automation.</w:t>
      </w:r>
    </w:p>
    <w:p>
      <w:pPr>
        <w:numPr>
          <w:ilvl w:val="0"/>
          <w:numId w:val="1004"/>
        </w:numPr>
        <w:pStyle w:val="Compact"/>
      </w:pPr>
      <w:r>
        <w:t xml:space="preserve">Partnered with universities in Italy Milan (e.g., Politecnico di Milano) to conduct research on human-robot collaboration in production lines.</w:t>
      </w:r>
    </w:p>
    <w:bookmarkEnd w:id="24"/>
    <w:bookmarkStart w:id="25" w:name="junior-robotics-engineer"/>
    <w:p>
      <w:pPr>
        <w:pStyle w:val="Heading3"/>
      </w:pPr>
      <w:r>
        <w:t xml:space="preserve">Junior Robotics Engineer</w:t>
      </w:r>
    </w:p>
    <w:p>
      <w:pPr>
        <w:pStyle w:val="FirstParagraph"/>
      </w:pPr>
      <w:r>
        <w:rPr>
          <w:iCs/>
          <w:i/>
        </w:rPr>
        <w:t xml:space="preserve">Panasonic Industrial Devices Europe, Milan, Italy | February 2015 – May 2017</w:t>
      </w:r>
    </w:p>
    <w:p>
      <w:pPr>
        <w:numPr>
          <w:ilvl w:val="0"/>
          <w:numId w:val="1005"/>
        </w:numPr>
        <w:pStyle w:val="Compact"/>
      </w:pPr>
      <w:r>
        <w:t xml:space="preserve">Assisted in the design of robotic systems for consumer electronics manufacturing, adhering to Italian safety and environmental regulations.</w:t>
      </w:r>
    </w:p>
    <w:p>
      <w:pPr>
        <w:numPr>
          <w:ilvl w:val="0"/>
          <w:numId w:val="1005"/>
        </w:numPr>
        <w:pStyle w:val="Compact"/>
      </w:pPr>
      <w:r>
        <w:t xml:space="preserve">Created simulation models using ROS and Gazebo to test robotic navigation in dynamic environments typical of Italy Milan’s logistics hubs.</w:t>
      </w:r>
    </w:p>
    <w:p>
      <w:pPr>
        <w:numPr>
          <w:ilvl w:val="0"/>
          <w:numId w:val="1005"/>
        </w:numPr>
        <w:pStyle w:val="Compact"/>
      </w:pPr>
      <w:r>
        <w:t xml:space="preserve">Contributed to a project on collaborative robots (cobots) that won the 2016 “Innovation in Automation” award in Italy.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40ad1e12bddf6e32e6ae099dda750fc50b5c59f"/>
    <w:p>
      <w:pPr>
        <w:pStyle w:val="Heading3"/>
      </w:pPr>
      <w:r>
        <w:t xml:space="preserve">MSc in Robotics and Mechatronics Engineering</w:t>
      </w:r>
    </w:p>
    <w:p>
      <w:pPr>
        <w:pStyle w:val="FirstParagraph"/>
      </w:pPr>
      <w:r>
        <w:rPr>
          <w:iCs/>
          <w:i/>
        </w:rPr>
        <w:t xml:space="preserve">Politecnico di Milano, Milan, Italy | Graduated: 2014</w:t>
      </w:r>
    </w:p>
    <w:p>
      <w:pPr>
        <w:numPr>
          <w:ilvl w:val="0"/>
          <w:numId w:val="1006"/>
        </w:numPr>
        <w:pStyle w:val="Compact"/>
      </w:pPr>
      <w:r>
        <w:t xml:space="preserve">Thesis: "Design of a Modular Robotic System for Agile Manufacturing in the Italian Industry."</w:t>
      </w:r>
    </w:p>
    <w:p>
      <w:pPr>
        <w:numPr>
          <w:ilvl w:val="0"/>
          <w:numId w:val="1006"/>
        </w:numPr>
        <w:pStyle w:val="Compact"/>
      </w:pPr>
      <w:r>
        <w:t xml:space="preserve">Courses: Advanced Robotics, Artificial Intelligence, and Industrial Automation.</w:t>
      </w:r>
    </w:p>
    <w:bookmarkEnd w:id="27"/>
    <w:bookmarkStart w:id="28" w:name="bsc-in-electronic-engineering"/>
    <w:p>
      <w:pPr>
        <w:pStyle w:val="Heading3"/>
      </w:pPr>
      <w:r>
        <w:t xml:space="preserve">BSc in Electronic Engineering</w:t>
      </w:r>
    </w:p>
    <w:p>
      <w:pPr>
        <w:pStyle w:val="FirstParagraph"/>
      </w:pPr>
      <w:r>
        <w:rPr>
          <w:iCs/>
          <w:i/>
        </w:rPr>
        <w:t xml:space="preserve">Università degli Studi di Bologna, Bologna, Italy | Graduated: 2011</w:t>
      </w:r>
    </w:p>
    <w:bookmarkEnd w:id="28"/>
    <w:bookmarkEnd w:id="29"/>
    <w:bookmarkStart w:id="30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(Robot Operating System) Certification:</w:t>
      </w:r>
      <w:r>
        <w:t xml:space="preserve"> </w:t>
      </w:r>
      <w:r>
        <w:t xml:space="preserve">Open Robotics,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Industrial Robot Programmer (CIRP):</w:t>
      </w:r>
      <w:r>
        <w:t xml:space="preserve"> </w:t>
      </w:r>
      <w:r>
        <w:t xml:space="preserve">FANUC,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 for Robotics Course:</w:t>
      </w:r>
      <w:r>
        <w:t xml:space="preserve"> </w:t>
      </w:r>
      <w:r>
        <w:t xml:space="preserve">Coursera (University of Pennsylvania),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Standards for Industrial Robots:</w:t>
      </w:r>
      <w:r>
        <w:t xml:space="preserve"> </w:t>
      </w:r>
      <w:r>
        <w:t xml:space="preserve">ISO 10218 and EN ISO/TS 15066, 2021.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Proficient (CEFR C1)</w:t>
      </w:r>
    </w:p>
    <w:p>
      <w:pPr>
        <w:numPr>
          <w:ilvl w:val="0"/>
          <w:numId w:val="1008"/>
        </w:numPr>
        <w:pStyle w:val="Compact"/>
      </w:pPr>
      <w:r>
        <w:t xml:space="preserve">German – Basic (A2)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Co-authored a paper on "AI-Driven Robotics in Italy Milan’s Smart Factories" published in the Journal of Industrial Automation (2023).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IEEE, Italian Association of Robotics (AIR), and European Robotic Industry Association (EUROBOT).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robotics students at Milan’s Technical Institute, promoting STEM education in Italy.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(Italy Milan)</dc:title>
  <dc:creator/>
  <dc:language>en</dc:language>
  <cp:keywords/>
  <dcterms:created xsi:type="dcterms:W3CDTF">2025-11-27T04:42:55Z</dcterms:created>
  <dcterms:modified xsi:type="dcterms:W3CDTF">2025-11-27T04:42:55Z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