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Robotics</w:t>
      </w:r>
      <w:r>
        <w:t xml:space="preserve"> </w:t>
      </w:r>
      <w:r>
        <w:t xml:space="preserve">Engineer</w:t>
      </w:r>
      <w:r>
        <w:t xml:space="preserve"> </w:t>
      </w:r>
      <w:r>
        <w:t xml:space="preserve">-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Abu</w:t>
      </w:r>
      <w:r>
        <w:t xml:space="preserve"> </w:t>
      </w:r>
      <w:r>
        <w:t xml:space="preserve">Dhabi</w:t>
      </w:r>
    </w:p>
    <w:bookmarkStart w:id="35" w:name="curriculum-vitae"/>
    <w:p>
      <w:pPr>
        <w:pStyle w:val="Heading1"/>
      </w:pPr>
      <w:r>
        <w:rPr>
          <w:bCs/>
          <w:b/>
        </w:rPr>
        <w:t xml:space="preserve">Curriculum Vitae</w:t>
      </w:r>
    </w:p>
    <w:bookmarkStart w:id="34" w:name="robotics-engineer"/>
    <w:p>
      <w:pPr>
        <w:pStyle w:val="Heading2"/>
      </w:pPr>
      <w:r>
        <w:rPr>
          <w:bCs/>
          <w:b/>
        </w:rPr>
        <w:t xml:space="preserve">Robotics Engineer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+971 50 123 4567 | [your.email@example.com]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Abu Dhabi, United Arab Emirates</w:t>
      </w:r>
    </w:p>
    <w:bookmarkStart w:id="20" w:name="professional-summary"/>
    <w:p>
      <w:pPr>
        <w:pStyle w:val="Heading3"/>
      </w:pPr>
      <w:r>
        <w:rPr>
          <w:bCs/>
          <w:b/>
        </w:rPr>
        <w:t xml:space="preserve">Professional Summary</w:t>
      </w:r>
    </w:p>
    <w:p>
      <w:pPr>
        <w:pStyle w:val="FirstParagraph"/>
      </w:pPr>
      <w:r>
        <w:t xml:space="preserve">A dedicated Robotics Engineer with over [X] years of experience in designing, developing, and deploying advanced robotic systems. Proficient in integrating artificial intelligence (AI) and automation technologies to solve complex challenges. A strong advocate for innovation in the United Arab Emirates Abu Dhabi’s smart city initiatives and industrial advancements. Committed to leveraging cutting-edge robotics solutions to drive efficiency, sustainability, and technological leadership in the UAE’s evolving economy.</w:t>
      </w:r>
    </w:p>
    <w:bookmarkEnd w:id="20"/>
    <w:bookmarkStart w:id="21" w:name="education"/>
    <w:p>
      <w:pPr>
        <w:pStyle w:val="Heading3"/>
      </w:pPr>
      <w:r>
        <w:rPr>
          <w:bCs/>
          <w:b/>
        </w:rP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Robotics Engineering</w:t>
      </w:r>
      <w:r>
        <w:t xml:space="preserve">, Khalifa University of Science and Technology, Abu Dhabi, UAE</w:t>
      </w:r>
      <w:r>
        <w:br/>
      </w:r>
      <w:r>
        <w:rPr>
          <w:iCs/>
          <w:i/>
        </w:rP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Artificial Intelligence and Machine Learning</w:t>
      </w:r>
      <w:r>
        <w:t xml:space="preserve">, University of Edinburgh, UK</w:t>
      </w:r>
      <w:r>
        <w:br/>
      </w:r>
      <w:r>
        <w:rPr>
          <w:iCs/>
          <w:i/>
        </w:rPr>
        <w:t xml:space="preserve">Graduated: [Year]</w:t>
      </w:r>
    </w:p>
    <w:bookmarkEnd w:id="21"/>
    <w:bookmarkStart w:id="25" w:name="professional-experience"/>
    <w:p>
      <w:pPr>
        <w:pStyle w:val="Heading3"/>
      </w:pPr>
      <w:r>
        <w:rPr>
          <w:bCs/>
          <w:b/>
        </w:rPr>
        <w:t xml:space="preserve">Professional Experience</w:t>
      </w:r>
    </w:p>
    <w:bookmarkStart w:id="22" w:name="senior-robotics-engineer"/>
    <w:p>
      <w:pPr>
        <w:pStyle w:val="Heading4"/>
      </w:pPr>
      <w:r>
        <w:rPr>
          <w:bCs/>
          <w:b/>
        </w:rPr>
        <w:t xml:space="preserve">Senior Robotics Engineer</w:t>
      </w:r>
    </w:p>
    <w:p>
      <w:pPr>
        <w:pStyle w:val="FirstParagraph"/>
      </w:pPr>
      <w:r>
        <w:rPr>
          <w:iCs/>
          <w:i/>
        </w:rPr>
        <w:t xml:space="preserve">TechNova Solutions, Abu Dhabi, UAE | [Month Year] – Present</w:t>
      </w:r>
    </w:p>
    <w:p>
      <w:pPr>
        <w:numPr>
          <w:ilvl w:val="0"/>
          <w:numId w:val="1002"/>
        </w:numPr>
        <w:pStyle w:val="Compact"/>
      </w:pPr>
      <w:r>
        <w:t xml:space="preserve">Led the development of autonomous robotic systems for smart infrastructure monitoring in Abu Dhabi’s urban planning projects.</w:t>
      </w:r>
    </w:p>
    <w:p>
      <w:pPr>
        <w:numPr>
          <w:ilvl w:val="0"/>
          <w:numId w:val="1002"/>
        </w:numPr>
        <w:pStyle w:val="Compact"/>
      </w:pPr>
      <w:r>
        <w:t xml:space="preserve">Collaborated with local government agencies to integrate AI-driven robotics into public safety and environmental sustainability initiatives.</w:t>
      </w:r>
    </w:p>
    <w:p>
      <w:pPr>
        <w:numPr>
          <w:ilvl w:val="0"/>
          <w:numId w:val="1002"/>
        </w:numPr>
        <w:pStyle w:val="Compact"/>
      </w:pPr>
      <w:r>
        <w:t xml:space="preserve">Designed and deployed robotic solutions for energy-efficient operations in UAE-based renewable energy plants, reducing operational costs by 20%.</w:t>
      </w:r>
    </w:p>
    <w:bookmarkEnd w:id="22"/>
    <w:bookmarkStart w:id="23" w:name="robotics-systems-engineer"/>
    <w:p>
      <w:pPr>
        <w:pStyle w:val="Heading4"/>
      </w:pPr>
      <w:r>
        <w:rPr>
          <w:bCs/>
          <w:b/>
        </w:rPr>
        <w:t xml:space="preserve">Robotics Systems Engineer</w:t>
      </w:r>
    </w:p>
    <w:p>
      <w:pPr>
        <w:pStyle w:val="FirstParagraph"/>
      </w:pPr>
      <w:r>
        <w:rPr>
          <w:iCs/>
          <w:i/>
        </w:rPr>
        <w:t xml:space="preserve">NexGen Automation, Dubai, UAE | [Month Year] – [Month Year]</w:t>
      </w:r>
    </w:p>
    <w:p>
      <w:pPr>
        <w:numPr>
          <w:ilvl w:val="0"/>
          <w:numId w:val="1003"/>
        </w:numPr>
        <w:pStyle w:val="Compact"/>
      </w:pPr>
      <w:r>
        <w:t xml:space="preserve">Developed robotic arms for precision manufacturing applications, supporting the UAE’s industrial 4.0 strategy.</w:t>
      </w:r>
    </w:p>
    <w:p>
      <w:pPr>
        <w:numPr>
          <w:ilvl w:val="0"/>
          <w:numId w:val="1003"/>
        </w:numPr>
        <w:pStyle w:val="Compact"/>
      </w:pPr>
      <w:r>
        <w:t xml:space="preserve">Implemented machine learning algorithms to enhance the adaptability of robots in dynamic environments, aligning with Abu Dhabi’s innovation roadmap.</w:t>
      </w:r>
    </w:p>
    <w:p>
      <w:pPr>
        <w:numPr>
          <w:ilvl w:val="0"/>
          <w:numId w:val="1003"/>
        </w:numPr>
        <w:pStyle w:val="Compact"/>
      </w:pPr>
      <w:r>
        <w:t xml:space="preserve">Provided technical training to local engineers, fostering knowledge transfer and strengthening UAE talent in robotics engineering.</w:t>
      </w:r>
    </w:p>
    <w:bookmarkEnd w:id="23"/>
    <w:bookmarkStart w:id="24" w:name="research-intern"/>
    <w:p>
      <w:pPr>
        <w:pStyle w:val="Heading4"/>
      </w:pPr>
      <w:r>
        <w:rPr>
          <w:bCs/>
          <w:b/>
        </w:rPr>
        <w:t xml:space="preserve">Research Intern</w:t>
      </w:r>
    </w:p>
    <w:p>
      <w:pPr>
        <w:pStyle w:val="FirstParagraph"/>
      </w:pPr>
      <w:r>
        <w:rPr>
          <w:iCs/>
          <w:i/>
        </w:rPr>
        <w:t xml:space="preserve">Abu Dhabi Robotics Lab, [University Name], UAE | [Month Year] – [Month Year]</w:t>
      </w:r>
    </w:p>
    <w:p>
      <w:pPr>
        <w:numPr>
          <w:ilvl w:val="0"/>
          <w:numId w:val="1004"/>
        </w:numPr>
        <w:pStyle w:val="Compact"/>
      </w:pPr>
      <w:r>
        <w:t xml:space="preserve">Conducted research on swarm robotics for disaster response systems, supported by the UAE Ministry of Climate Change and Environment.</w:t>
      </w:r>
    </w:p>
    <w:p>
      <w:pPr>
        <w:numPr>
          <w:ilvl w:val="0"/>
          <w:numId w:val="1004"/>
        </w:numPr>
        <w:pStyle w:val="Compact"/>
      </w:pPr>
      <w:r>
        <w:t xml:space="preserve">Published findings in a peer-reviewed journal on sustainable robotics applications in arid climates, highlighting relevance to the UAE’s environmental goals.</w:t>
      </w:r>
    </w:p>
    <w:bookmarkEnd w:id="24"/>
    <w:bookmarkEnd w:id="25"/>
    <w:bookmarkStart w:id="26" w:name="skills"/>
    <w:p>
      <w:pPr>
        <w:pStyle w:val="Heading3"/>
      </w:pPr>
      <w:r>
        <w:rPr>
          <w:bCs/>
          <w:b/>
        </w:rP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ROS (Robot Operating System), Python, C++, MATLAB, IoT integration, computer vision, and SLAM algorithms.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AI/ML Expertise:</w:t>
      </w:r>
      <w:r>
        <w:t xml:space="preserve"> </w:t>
      </w:r>
      <w:r>
        <w:t xml:space="preserve">TensorFlow, PyTorch, and neural network modeling for autonomous decision-making systems.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Industry Knowledge:</w:t>
      </w:r>
      <w:r>
        <w:t xml:space="preserve"> </w:t>
      </w:r>
      <w:r>
        <w:t xml:space="preserve">UAE’s smart city frameworks (e.g., Masdar City), renewable energy systems, and industrial automation standards.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Cross-cultural collaboration, project management, and problem-solving in fast-paced environments.</w:t>
      </w:r>
    </w:p>
    <w:bookmarkEnd w:id="26"/>
    <w:bookmarkStart w:id="27" w:name="certifications-and-training"/>
    <w:p>
      <w:pPr>
        <w:pStyle w:val="Heading3"/>
      </w:pPr>
      <w:r>
        <w:rPr>
          <w:bCs/>
          <w:b/>
        </w:rPr>
        <w:t xml:space="preserve">Certifications and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Robotics Engineer (CRE)</w:t>
      </w:r>
      <w:r>
        <w:t xml:space="preserve">, International Society of Robotics Engineers (ISRE), 2023.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AI for Robotics Specialization</w:t>
      </w:r>
      <w:r>
        <w:t xml:space="preserve">, Coursera (Institute of Advanced Study, UAE), 2021.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UAE Smart City Standards Compliance</w:t>
      </w:r>
      <w:r>
        <w:t xml:space="preserve">, Abu Dhabi Urban Planning Council, 2020.</w:t>
      </w:r>
    </w:p>
    <w:bookmarkEnd w:id="27"/>
    <w:bookmarkStart w:id="31" w:name="projects-and-technical-contributions"/>
    <w:p>
      <w:pPr>
        <w:pStyle w:val="Heading3"/>
      </w:pPr>
      <w:r>
        <w:rPr>
          <w:bCs/>
          <w:b/>
        </w:rPr>
        <w:t xml:space="preserve">Projects and Technical Contributions</w:t>
      </w:r>
    </w:p>
    <w:bookmarkStart w:id="28" w:name="abu-dhabi-autonomous-drone-network"/>
    <w:p>
      <w:pPr>
        <w:pStyle w:val="Heading4"/>
      </w:pPr>
      <w:r>
        <w:rPr>
          <w:bCs/>
          <w:b/>
        </w:rPr>
        <w:t xml:space="preserve">Abu Dhabi Autonomous Drone Network</w:t>
      </w:r>
    </w:p>
    <w:p>
      <w:pPr>
        <w:pStyle w:val="FirstParagraph"/>
      </w:pPr>
      <w:r>
        <w:rPr>
          <w:iCs/>
          <w:i/>
        </w:rPr>
        <w:t xml:space="preserve">Description:</w:t>
      </w:r>
      <w:r>
        <w:t xml:space="preserve"> </w:t>
      </w:r>
      <w:r>
        <w:t xml:space="preserve">Designed a fleet of drones for real-time infrastructure inspection, reducing manual labor by 35% in Abu Dhabi’s transportation sector.</w:t>
      </w:r>
    </w:p>
    <w:bookmarkEnd w:id="28"/>
    <w:bookmarkStart w:id="29" w:name="X6b23da598b0215a907027db5f2516169e6f7edb"/>
    <w:p>
      <w:pPr>
        <w:pStyle w:val="Heading4"/>
      </w:pPr>
      <w:r>
        <w:rPr>
          <w:bCs/>
          <w:b/>
        </w:rPr>
        <w:t xml:space="preserve">Sustainable Robotics for Renewable Energy</w:t>
      </w:r>
    </w:p>
    <w:p>
      <w:pPr>
        <w:pStyle w:val="FirstParagraph"/>
      </w:pPr>
      <w:r>
        <w:rPr>
          <w:iCs/>
          <w:i/>
        </w:rPr>
        <w:t xml:space="preserve">Description:</w:t>
      </w:r>
      <w:r>
        <w:t xml:space="preserve"> </w:t>
      </w:r>
      <w:r>
        <w:t xml:space="preserve">Developed solar-powered robotic systems to monitor and maintain wind turbine farms in the UAE’s renewable energy zones.</w:t>
      </w:r>
    </w:p>
    <w:bookmarkEnd w:id="29"/>
    <w:bookmarkStart w:id="30" w:name="smart-city-robotic-assistant"/>
    <w:p>
      <w:pPr>
        <w:pStyle w:val="Heading4"/>
      </w:pPr>
      <w:r>
        <w:rPr>
          <w:bCs/>
          <w:b/>
        </w:rPr>
        <w:t xml:space="preserve">Smart City Robotic Assistant</w:t>
      </w:r>
    </w:p>
    <w:p>
      <w:pPr>
        <w:pStyle w:val="FirstParagraph"/>
      </w:pPr>
      <w:r>
        <w:rPr>
          <w:iCs/>
          <w:i/>
        </w:rPr>
        <w:t xml:space="preserve">Description:</w:t>
      </w:r>
      <w:r>
        <w:t xml:space="preserve"> </w:t>
      </w:r>
      <w:r>
        <w:t xml:space="preserve">Collaborated with local stakeholders to create a humanoid robot for public service in Abu Dhabi malls, enhancing visitor experience through AI-driven interactions.</w:t>
      </w:r>
    </w:p>
    <w:bookmarkEnd w:id="30"/>
    <w:bookmarkEnd w:id="31"/>
    <w:bookmarkStart w:id="32" w:name="languages"/>
    <w:p>
      <w:pPr>
        <w:pStyle w:val="Heading3"/>
      </w:pPr>
      <w:r>
        <w:rPr>
          <w:bCs/>
          <w:b/>
        </w:rP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English (Fluent)</w:t>
      </w:r>
    </w:p>
    <w:p>
      <w:pPr>
        <w:numPr>
          <w:ilvl w:val="0"/>
          <w:numId w:val="1007"/>
        </w:numPr>
        <w:pStyle w:val="Compact"/>
      </w:pPr>
      <w:r>
        <w:t xml:space="preserve">Arabic (Proficient)</w:t>
      </w:r>
    </w:p>
    <w:p>
      <w:pPr>
        <w:numPr>
          <w:ilvl w:val="0"/>
          <w:numId w:val="1007"/>
        </w:numPr>
        <w:pStyle w:val="Compact"/>
      </w:pPr>
      <w:r>
        <w:t xml:space="preserve">French (Basic)</w:t>
      </w:r>
    </w:p>
    <w:bookmarkEnd w:id="32"/>
    <w:bookmarkStart w:id="33" w:name="references"/>
    <w:p>
      <w:pPr>
        <w:pStyle w:val="Heading3"/>
      </w:pPr>
      <w:r>
        <w:rPr>
          <w:bCs/>
          <w:b/>
        </w:rPr>
        <w:t xml:space="preserve">References</w:t>
      </w:r>
    </w:p>
    <w:p>
      <w:pPr>
        <w:pStyle w:val="FirstParagraph"/>
      </w:pPr>
      <w:r>
        <w:t xml:space="preserve">Available upon request. Please contact [Your Email] or [Your Phone Number] for references from previous roles in the United Arab Emirates Abu Dhabi.</w:t>
      </w:r>
    </w:p>
    <w:p>
      <w:pPr>
        <w:pStyle w:val="BodyText"/>
      </w:pPr>
      <w:r>
        <w:rPr>
          <w:iCs/>
          <w:i/>
        </w:rPr>
        <w:t xml:space="preserve">Curriculum Vitae - Robotics Engineer - United Arab Emirates Abu Dhabi</w:t>
      </w:r>
    </w:p>
    <w:bookmarkEnd w:id="33"/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Robotics Engineer - United Arab Emirates Abu Dhabi</dc:title>
  <dc:creator/>
  <dc:language>en</dc:language>
  <cp:keywords/>
  <dcterms:created xsi:type="dcterms:W3CDTF">2026-07-28T16:45:15Z</dcterms:created>
  <dcterms:modified xsi:type="dcterms:W3CDTF">2026-07-28T16:45:15Z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