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+44 7700 900123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over [X years] of experience in designing, developing, and deploying advanced robotic systems. Based in the vibrant city of Birmingham, United Kingdom, I specialize in automation solutions for industrial and service robotics applications. My expertise includes machine learning integration, sensor systems development, and collaborative robot (cobot) programming. I am passionate about contributing to the UK’s growing robotics sector through cutting-edge research and practical implementations tailored for Birmingham’s dynamic engineering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Advanced Robotics Solutions Ltd., Birmingham, UK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autonomous navigation systems for industrial robots, enhancing efficiency in manufacturing environments across the United Kingdom.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machine learning algorithms into robotic arms, reducing error rates by 35% in complex assembly tasks.</w:t>
      </w:r>
    </w:p>
    <w:p>
      <w:pPr>
        <w:numPr>
          <w:ilvl w:val="0"/>
          <w:numId w:val="1001"/>
        </w:numPr>
        <w:pStyle w:val="Compact"/>
      </w:pPr>
      <w:r>
        <w:t xml:space="preserve">Developed ROS (Robot Operating System) frameworks for real-time data processing, improving system responsiveness in Birmingham-based automotive production lines.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and training to local engineering teams, ensuring seamless adoption of new robotic technologies in the UK market.</w:t>
      </w:r>
    </w:p>
    <w:bookmarkEnd w:id="22"/>
    <w:bookmarkStart w:id="23" w:name="senior-robotics-developer"/>
    <w:p>
      <w:pPr>
        <w:pStyle w:val="Heading3"/>
      </w:pPr>
      <w:r>
        <w:t xml:space="preserve">Senior Robotics Developer</w:t>
      </w:r>
    </w:p>
    <w:p>
      <w:pPr>
        <w:pStyle w:val="FirstParagraph"/>
      </w:pPr>
      <w:r>
        <w:rPr>
          <w:iCs/>
          <w:i/>
        </w:rPr>
        <w:t xml:space="preserve">NextGen Automation, Birmingham, UK</w:t>
      </w:r>
      <w:r>
        <w:br/>
      </w:r>
      <w:r>
        <w:t xml:space="preserve">September 2016 – December 2019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modular robotic platform for warehouse automation, deployed in logistics hubs across the United Kingdom.</w:t>
      </w:r>
    </w:p>
    <w:p>
      <w:pPr>
        <w:numPr>
          <w:ilvl w:val="0"/>
          <w:numId w:val="1002"/>
        </w:numPr>
        <w:pStyle w:val="Compact"/>
      </w:pPr>
      <w:r>
        <w:t xml:space="preserve">Optimized sensor fusion algorithms for precision in object detection, resulting in a 40% improvement in task accuracy for service robots.</w:t>
      </w:r>
    </w:p>
    <w:p>
      <w:pPr>
        <w:numPr>
          <w:ilvl w:val="0"/>
          <w:numId w:val="1002"/>
        </w:numPr>
        <w:pStyle w:val="Compact"/>
      </w:pPr>
      <w:r>
        <w:t xml:space="preserve">Partnered with academic institutions in Birmingham to conduct research on human-robot interaction, contributing to publications in UK-based robotics journals.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engineers, focusing on agile project delivery and compliance with UK safety standards (ISO 10218).</w:t>
      </w:r>
    </w:p>
    <w:bookmarkEnd w:id="23"/>
    <w:bookmarkStart w:id="24" w:name="robotics-intern"/>
    <w:p>
      <w:pPr>
        <w:pStyle w:val="Heading3"/>
      </w:pPr>
      <w:r>
        <w:t xml:space="preserve">Robotics Intern</w:t>
      </w:r>
    </w:p>
    <w:p>
      <w:pPr>
        <w:pStyle w:val="FirstParagraph"/>
      </w:pPr>
      <w:r>
        <w:rPr>
          <w:iCs/>
          <w:i/>
        </w:rPr>
        <w:t xml:space="preserve">Birmingham Tech Innovations, Birmingham, UK</w:t>
      </w:r>
      <w:r>
        <w:br/>
      </w:r>
      <w:r>
        <w:t xml:space="preserve">June 2014 – August 2015</w:t>
      </w:r>
    </w:p>
    <w:p>
      <w:pPr>
        <w:numPr>
          <w:ilvl w:val="0"/>
          <w:numId w:val="1003"/>
        </w:numPr>
        <w:pStyle w:val="Compact"/>
      </w:pPr>
      <w:r>
        <w:t xml:space="preserve">Assisted in prototyping a collaborative robot for small-scale manufacturing, gaining hands-on experience with PLC programming and CAD design.</w:t>
      </w:r>
    </w:p>
    <w:p>
      <w:pPr>
        <w:numPr>
          <w:ilvl w:val="0"/>
          <w:numId w:val="1003"/>
        </w:numPr>
        <w:pStyle w:val="Compact"/>
      </w:pPr>
      <w:r>
        <w:t xml:space="preserve">Conducted field testing of robotic systems in Birmingham’s industrial zones, analyzing performance data to refine design specifications.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robot for indoor navigation, leveraging SLAM (Simultaneous Localization and Mapping) techniques.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University of Birmingham, UK</w:t>
      </w:r>
      <w:r>
        <w:br/>
      </w:r>
      <w:r>
        <w:t xml:space="preserve">September 2010 – July 2013</w:t>
      </w:r>
    </w:p>
    <w:p>
      <w:pPr>
        <w:numPr>
          <w:ilvl w:val="0"/>
          <w:numId w:val="1004"/>
        </w:numPr>
        <w:pStyle w:val="Compact"/>
      </w:pPr>
      <w:r>
        <w:t xml:space="preserve">Thesis: "Adaptive Control Systems for Industrial Robots in Dynamic Environments" – Graduated with Distinction.</w:t>
      </w:r>
    </w:p>
    <w:p>
      <w:pPr>
        <w:numPr>
          <w:ilvl w:val="0"/>
          <w:numId w:val="1004"/>
        </w:numPr>
        <w:pStyle w:val="Compact"/>
      </w:pPr>
      <w:r>
        <w:t xml:space="preserve">Courses: Advanced Robotics, Artificial Intelligence, and Embedded Systems.</w:t>
      </w:r>
    </w:p>
    <w:bookmarkEnd w:id="26"/>
    <w:bookmarkStart w:id="27" w:name="X792094e7b414b1f6f122abbfd6a2af266a1160c"/>
    <w:p>
      <w:pPr>
        <w:pStyle w:val="Heading3"/>
      </w:pPr>
      <w:r>
        <w:t xml:space="preserve">BEng in Electrical and Electronic Engineering</w:t>
      </w:r>
    </w:p>
    <w:p>
      <w:pPr>
        <w:pStyle w:val="FirstParagraph"/>
      </w:pPr>
      <w:r>
        <w:rPr>
          <w:iCs/>
          <w:i/>
        </w:rPr>
        <w:t xml:space="preserve">Coventry University, UK</w:t>
      </w:r>
      <w:r>
        <w:br/>
      </w:r>
      <w:r>
        <w:t xml:space="preserve">September 2007 – June 2010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MATLAB/Simulink.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Gazebo, Unity 3D, Arduino, Raspberry Pi, LabVIEW.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RGB-D cameras (Kinect), IMUs, and servo/stepper motors.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MATLAB Robotics Toolbox.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precision-agriculture-robot-2018"/>
    <w:p>
      <w:pPr>
        <w:pStyle w:val="Heading3"/>
      </w:pPr>
      <w:r>
        <w:t xml:space="preserve">Precision Agriculture Robot (2018)</w:t>
      </w:r>
    </w:p>
    <w:p>
      <w:pPr>
        <w:pStyle w:val="FirstParagraph"/>
      </w:pPr>
      <w:r>
        <w:rPr>
          <w:iCs/>
          <w:i/>
        </w:rPr>
        <w:t xml:space="preserve">Birmingham Agricultural Technology Hub</w:t>
      </w:r>
      <w:r>
        <w:br/>
      </w:r>
      <w:r>
        <w:t xml:space="preserve">Developed a solar-powered autonomous robot for crop monitoring, utilizing computer vision to detect plant diseases. The project was featured at the UK Robotics Week in Birmingham.</w:t>
      </w:r>
    </w:p>
    <w:bookmarkEnd w:id="30"/>
    <w:bookmarkStart w:id="31" w:name="humanoid-robot-prototype-2015"/>
    <w:p>
      <w:pPr>
        <w:pStyle w:val="Heading3"/>
      </w:pPr>
      <w:r>
        <w:t xml:space="preserve">Humanoid Robot Prototype (2015)</w:t>
      </w:r>
    </w:p>
    <w:p>
      <w:pPr>
        <w:pStyle w:val="FirstParagraph"/>
      </w:pPr>
      <w:r>
        <w:rPr>
          <w:iCs/>
          <w:i/>
        </w:rPr>
        <w:t xml:space="preserve">University of Birmingham</w:t>
      </w:r>
      <w:r>
        <w:br/>
      </w:r>
      <w:r>
        <w:t xml:space="preserve">Collaborated with a team to design a humanoid robot for social interaction experiments, focusing on natural language processing and motion control. The prototype won the Best Innovation Award at the UK Robotics Conference.</w:t>
      </w:r>
    </w:p>
    <w:bookmarkEnd w:id="31"/>
    <w:bookmarkEnd w:id="32"/>
    <w:bookmarkStart w:id="33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t xml:space="preserve">ISO 10218:2011 (Safety of Industrial Robots) – Certified, 2020</w:t>
      </w:r>
    </w:p>
    <w:p>
      <w:pPr>
        <w:numPr>
          <w:ilvl w:val="0"/>
          <w:numId w:val="1006"/>
        </w:numPr>
        <w:pStyle w:val="Compact"/>
      </w:pPr>
      <w:r>
        <w:t xml:space="preserve">ROS (Robot Operating System) Certification – 2019</w:t>
      </w:r>
    </w:p>
    <w:p>
      <w:pPr>
        <w:numPr>
          <w:ilvl w:val="0"/>
          <w:numId w:val="1006"/>
        </w:numPr>
        <w:pStyle w:val="Compact"/>
      </w:pPr>
      <w:r>
        <w:t xml:space="preserve">Certified ScrumMaster (CSM) – 2018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French (Intermediate)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British Robotics Society (BRS)</w:t>
      </w:r>
    </w:p>
    <w:p>
      <w:pPr>
        <w:numPr>
          <w:ilvl w:val="0"/>
          <w:numId w:val="1007"/>
        </w:numPr>
        <w:pStyle w:val="Compact"/>
      </w:pPr>
      <w:r>
        <w:t xml:space="preserve">Member, Institution of Engineering and Technology (IET)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- United Kingdom Birmingham</dc:title>
  <dc:creator/>
  <dc:language>en</dc:language>
  <cp:keywords/>
  <dcterms:created xsi:type="dcterms:W3CDTF">2026-07-21T10:59:00Z</dcterms:created>
  <dcterms:modified xsi:type="dcterms:W3CDTF">2026-07-21T10:59:00Z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