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obotics-engineer-united-states-miami"/>
    <w:p>
      <w:pPr>
        <w:pStyle w:val="Heading2"/>
      </w:pPr>
      <w:r>
        <w:t xml:space="preserve">Robotics Engineer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33145,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john.martinez.robotics@example.com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linkedin.com/in/johnmartinez-robotics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7 years of experience in designing, developing, and deploying advanced robotic systems. Specialized in AI-driven automation, autonomous navigation, and human-robot interaction. Proven track record of delivering innovative solutions for industries such as logistics, healthcare, and manufacturing. Committed to leveraging cutting-edge technologies to address real-world challenges in the dynamic landscape of the United States Miami.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Scikit-learn; experience with computer vision and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Platforms:</w:t>
      </w:r>
      <w:r>
        <w:t xml:space="preserve"> </w:t>
      </w:r>
      <w:r>
        <w:t xml:space="preserve">LEGO Mindstorms, Arduino, Raspberry Pi; proficiency in simulation tools (Gazebo, MATLAB/Simulink)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Sensor fusion (LiDAR, IMU), motor control systems, and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Design Tools:</w:t>
      </w:r>
      <w:r>
        <w:t xml:space="preserve"> </w:t>
      </w:r>
      <w:r>
        <w:t xml:space="preserve">SolidWorks, AutoCAD; 3D printing and prototyping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MQTT, ROSBridge, CAN bus; experience with IoT ecosystems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2c13183cb09aac562b269810b67c60834b467"/>
    <w:p>
      <w:pPr>
        <w:pStyle w:val="Heading4"/>
      </w:pPr>
      <w:r>
        <w:t xml:space="preserve">Senior Robotics Engineer | MiamiTech Innovations, Inc. (Miami, FL)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warehouse automation, reducing operational costs by 30% for clients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system integrating SLAM algorithms, enhancing precision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providers in Miami to implement robotic surgical assistants, improving patient outcomes through real-time data processing and machine learning.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South Florida Robotics Symposium, emphasizing the role of AI in addressing regional logistics challenges.</w:t>
      </w:r>
    </w:p>
    <w:bookmarkEnd w:id="23"/>
    <w:bookmarkStart w:id="24" w:name="Xc1666d70c6ed1e431f06de89c2b19fe3ea93afe"/>
    <w:p>
      <w:pPr>
        <w:pStyle w:val="Heading4"/>
      </w:pPr>
      <w:r>
        <w:t xml:space="preserve">Robotics Systems Engineer | AquaBotics Solutions (Miami, FL)</w:t>
      </w:r>
    </w:p>
    <w:p>
      <w:pPr>
        <w:pStyle w:val="FirstParagraph"/>
      </w:pPr>
      <w:r>
        <w:rPr>
          <w:iCs/>
          <w:i/>
        </w:rPr>
        <w:t xml:space="preserve">August 2016 – May 2020</w:t>
      </w:r>
    </w:p>
    <w:p>
      <w:pPr>
        <w:numPr>
          <w:ilvl w:val="0"/>
          <w:numId w:val="1003"/>
        </w:numPr>
        <w:pStyle w:val="Compact"/>
      </w:pPr>
      <w:r>
        <w:t xml:space="preserve">Developed underwater robots for environmental monitoring in the Florida Keys, contributing to marine conservation initiatives.</w:t>
      </w:r>
    </w:p>
    <w:p>
      <w:pPr>
        <w:numPr>
          <w:ilvl w:val="0"/>
          <w:numId w:val="1003"/>
        </w:numPr>
        <w:pStyle w:val="Compact"/>
      </w:pPr>
      <w:r>
        <w:t xml:space="preserve">Integrated computer vision systems for object recognition in aquatic environments, achieving 95% accuracy in real-world tests.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a robotics curriculum, fostering talent development in the United States Miami tech ecosystem.</w:t>
      </w:r>
    </w:p>
    <w:bookmarkEnd w:id="24"/>
    <w:bookmarkStart w:id="25" w:name="Xc7b58aa1efa950125a7e877f486d0a90f70290d"/>
    <w:p>
      <w:pPr>
        <w:pStyle w:val="Heading4"/>
      </w:pPr>
      <w:r>
        <w:t xml:space="preserve">Research Assistant | Florida International University (Miami, FL)</w:t>
      </w:r>
    </w:p>
    <w:p>
      <w:pPr>
        <w:pStyle w:val="FirstParagraph"/>
      </w:pPr>
      <w:r>
        <w:rPr>
          <w:iCs/>
          <w:i/>
        </w:rPr>
        <w:t xml:space="preserve">January 2015 – July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swarm robotics for disaster response, published in the *Journal of Autonomous Systems*.</w:t>
      </w:r>
    </w:p>
    <w:p>
      <w:pPr>
        <w:numPr>
          <w:ilvl w:val="0"/>
          <w:numId w:val="1004"/>
        </w:numPr>
        <w:pStyle w:val="Compact"/>
      </w:pPr>
      <w:r>
        <w:t xml:space="preserve">Designed and tested a low-cost robotic platform for urban search and rescue operations, supported by the National Science Foundation.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e080a87c56ade57378428c968fe93ac7f00b22"/>
    <w:p>
      <w:pPr>
        <w:pStyle w:val="Heading4"/>
      </w:pPr>
      <w:r>
        <w:t xml:space="preserve">Master of Science in Robotics Engineering | Florida International University, Miami, FL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numPr>
          <w:ilvl w:val="0"/>
          <w:numId w:val="1005"/>
        </w:numPr>
        <w:pStyle w:val="Compact"/>
      </w:pPr>
      <w:r>
        <w:t xml:space="preserve">Thesis: "Adaptive Control Systems for Autonomous Vehicles in Urban Environments"</w:t>
      </w:r>
    </w:p>
    <w:p>
      <w:pPr>
        <w:numPr>
          <w:ilvl w:val="0"/>
          <w:numId w:val="1005"/>
        </w:numPr>
        <w:pStyle w:val="Compact"/>
      </w:pPr>
      <w:r>
        <w:t xml:space="preserve">Courses: Robotics Kinematics, Machine Learning, and Embedded Systems Design</w:t>
      </w:r>
    </w:p>
    <w:bookmarkEnd w:id="27"/>
    <w:bookmarkStart w:id="28" w:name="Xd592a497da040236b99e129acc569026b734eb7"/>
    <w:p>
      <w:pPr>
        <w:pStyle w:val="Heading4"/>
      </w:pPr>
      <w:r>
        <w:t xml:space="preserve">Bachelor of Science in Electrical Engineering | University of Miami, FL</w:t>
      </w:r>
    </w:p>
    <w:p>
      <w:pPr>
        <w:pStyle w:val="FirstParagraph"/>
      </w:pPr>
      <w:r>
        <w:rPr>
          <w:iCs/>
          <w:i/>
        </w:rPr>
        <w:t xml:space="preserve">Graduated: May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ROS 2 development and system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Machine Learning Engineer (Coursera, 2020):</w:t>
      </w:r>
      <w:r>
        <w:t xml:space="preserve"> </w:t>
      </w:r>
      <w:r>
        <w:t xml:space="preserve">Specialized in AI-driven robotics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(2019):</w:t>
      </w:r>
      <w:r>
        <w:t xml:space="preserve"> </w:t>
      </w:r>
      <w:r>
        <w:t xml:space="preserve">Agile and Waterfall methodologies for tech projects.</w:t>
      </w:r>
    </w:p>
    <w:bookmarkEnd w:id="30"/>
    <w:bookmarkStart w:id="31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 (2022):</w:t>
      </w:r>
      <w:r>
        <w:t xml:space="preserve"> </w:t>
      </w:r>
      <w:r>
        <w:t xml:space="preserve">Developed a drone-based delivery system for Miami’s coastal areas, optimizing routes using real-time weather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AI-Powered Warehouse Robot (2019):</w:t>
      </w:r>
      <w:r>
        <w:t xml:space="preserve"> </w:t>
      </w:r>
      <w:r>
        <w:t xml:space="preserve">Designed a robot for Miami-based logistics firm, reducing manual labor by 40% through machine learning algorithms.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Robotics Initiative (2018):</w:t>
      </w:r>
      <w:r>
        <w:t xml:space="preserve"> </w:t>
      </w:r>
      <w:r>
        <w:t xml:space="preserve">Collaborated with the Miami-Dade County Green Tech Council to create energy-efficient robotic systems for waste management.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ADA Compliance for Robotics Systems (2021):</w:t>
      </w:r>
      <w:r>
        <w:t xml:space="preserve"> </w:t>
      </w:r>
      <w:r>
        <w:t xml:space="preserve">Ensuring accessibility in tech solutions for diverse populations.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john.martinez.robotics@example.com or (305) 555-0198.</w:t>
      </w:r>
    </w:p>
    <w:bookmarkEnd w:id="33"/>
    <w:p>
      <w:pPr>
        <w:pStyle w:val="BodyText"/>
      </w:pPr>
      <w:r>
        <w:t xml:space="preserve">Curriculum Vitae | Robotics Engineer | United States Miami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2025-11-27T14:27:38Z</dcterms:created>
  <dcterms:modified xsi:type="dcterms:W3CDTF">2025-11-27T14:27:38Z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