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Australia</w:t>
      </w:r>
      <w:r>
        <w:t xml:space="preserve"> </w:t>
      </w:r>
      <w:r>
        <w:t xml:space="preserve">Sydney</w:t>
      </w:r>
    </w:p>
    <w:bookmarkStart w:id="34" w:name="curriculum-vitae"/>
    <w:p>
      <w:pPr>
        <w:pStyle w:val="Heading1"/>
      </w:pPr>
      <w:r>
        <w:t xml:space="preserve">Curriculum Vitae</w:t>
      </w:r>
    </w:p>
    <w:bookmarkStart w:id="33" w:name="sales-executive-australia-sydney"/>
    <w:p>
      <w:pPr>
        <w:pStyle w:val="Heading2"/>
      </w:pPr>
      <w:r>
        <w:t xml:space="preserve">Sales Executive | Australia Sydney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Michael Carter</w:t>
      </w:r>
      <w:r>
        <w:br/>
      </w:r>
      <w:r>
        <w:rPr>
          <w:bCs/>
          <w:b/>
        </w:rPr>
        <w:t xml:space="preserve">Phone:</w:t>
      </w:r>
      <w:r>
        <w:t xml:space="preserve"> </w:t>
      </w:r>
      <w:r>
        <w:t xml:space="preserve">+61 400 123 456</w:t>
      </w:r>
      <w:r>
        <w:br/>
      </w:r>
      <w:r>
        <w:rPr>
          <w:bCs/>
          <w:b/>
        </w:rPr>
        <w:t xml:space="preserve">Email:</w:t>
      </w:r>
      <w:r>
        <w:t xml:space="preserve"> </w:t>
      </w:r>
      <w:r>
        <w:t xml:space="preserve">john.carter@salesexecutive.com.au</w:t>
      </w:r>
      <w:r>
        <w:br/>
      </w:r>
      <w:r>
        <w:rPr>
          <w:bCs/>
          <w:b/>
        </w:rPr>
        <w:t xml:space="preserve">Location:</w:t>
      </w:r>
      <w:r>
        <w:t xml:space="preserve"> </w:t>
      </w:r>
      <w:r>
        <w:t xml:space="preserve">Sydney, New South Wales, Australia</w:t>
      </w:r>
    </w:p>
    <w:bookmarkEnd w:id="20"/>
    <w:bookmarkStart w:id="21" w:name="professional-summary"/>
    <w:p>
      <w:pPr>
        <w:pStyle w:val="Heading3"/>
      </w:pPr>
      <w:r>
        <w:t xml:space="preserve">Professional Summary</w:t>
      </w:r>
    </w:p>
    <w:p>
      <w:pPr>
        <w:pStyle w:val="FirstParagraph"/>
      </w:pPr>
      <w:r>
        <w:t xml:space="preserve">A highly motivated and results-driven Sales Executive with over 8 years of experience in the Australian market. Specializing in B2B sales strategies, client relationship management, and market expansion within Sydney and surrounding regions. Proven track record of exceeding sales targets by up to 150% across multiple industries, including technology, finance, and consumer goods. Adept at building long-term partnerships while leveraging a deep understanding of the unique dynamics of the Australia Sydney business environment. Committed to delivering exceptional value through innovative sales solutions and strategic client engagement.</w:t>
      </w:r>
    </w:p>
    <w:bookmarkEnd w:id="21"/>
    <w:bookmarkStart w:id="25" w:name="professional-experience"/>
    <w:p>
      <w:pPr>
        <w:pStyle w:val="Heading3"/>
      </w:pPr>
      <w:r>
        <w:t xml:space="preserve">Professional Experience</w:t>
      </w:r>
    </w:p>
    <w:bookmarkStart w:id="22" w:name="X076ab31829c23dc07db8162d0a678c340de799d"/>
    <w:p>
      <w:pPr>
        <w:pStyle w:val="Heading4"/>
      </w:pPr>
      <w:r>
        <w:t xml:space="preserve">Sales Executive | TechNova Solutions (Sydney)</w:t>
      </w:r>
    </w:p>
    <w:p>
      <w:pPr>
        <w:pStyle w:val="FirstParagraph"/>
      </w:pPr>
      <w:r>
        <w:rPr>
          <w:bCs/>
          <w:b/>
        </w:rPr>
        <w:t xml:space="preserve">January 2020 – Present</w:t>
      </w:r>
    </w:p>
    <w:p>
      <w:pPr>
        <w:numPr>
          <w:ilvl w:val="0"/>
          <w:numId w:val="1001"/>
        </w:numPr>
        <w:pStyle w:val="Compact"/>
      </w:pPr>
      <w:r>
        <w:t xml:space="preserve">Managed a portfolio of 50+ enterprise clients, achieving a 95% retention rate and generating $3.2M in annual revenue.</w:t>
      </w:r>
    </w:p>
    <w:p>
      <w:pPr>
        <w:numPr>
          <w:ilvl w:val="0"/>
          <w:numId w:val="1001"/>
        </w:numPr>
        <w:pStyle w:val="Compact"/>
      </w:pPr>
      <w:r>
        <w:t xml:space="preserve">Spearheaded the development of a sales strategy for the Australia Sydney region, resulting in a 40% increase in market share within two years.</w:t>
      </w:r>
    </w:p>
    <w:p>
      <w:pPr>
        <w:numPr>
          <w:ilvl w:val="0"/>
          <w:numId w:val="1001"/>
        </w:numPr>
        <w:pStyle w:val="Compact"/>
      </w:pPr>
      <w:r>
        <w:t xml:space="preserve">Collaborated with cross-functional teams to identify client pain points and tailor solutions, improving customer satisfaction scores by 25%.</w:t>
      </w:r>
    </w:p>
    <w:p>
      <w:pPr>
        <w:numPr>
          <w:ilvl w:val="0"/>
          <w:numId w:val="1001"/>
        </w:numPr>
        <w:pStyle w:val="Compact"/>
      </w:pPr>
      <w:r>
        <w:t xml:space="preserve">Implemented CRM tools (Salesforce) to streamline lead tracking and forecasting, reducing administrative tasks by 30%.</w:t>
      </w:r>
    </w:p>
    <w:p>
      <w:pPr>
        <w:numPr>
          <w:ilvl w:val="0"/>
          <w:numId w:val="1001"/>
        </w:numPr>
        <w:pStyle w:val="Compact"/>
      </w:pPr>
      <w:r>
        <w:t xml:space="preserve">Represented the company at industry events in Sydney, securing 15+ new partnership opportunities annually.</w:t>
      </w:r>
    </w:p>
    <w:bookmarkEnd w:id="22"/>
    <w:bookmarkStart w:id="23" w:name="sales-manager-bluewave-marketing-sydney"/>
    <w:p>
      <w:pPr>
        <w:pStyle w:val="Heading4"/>
      </w:pPr>
      <w:r>
        <w:t xml:space="preserve">Sales Manager | BlueWave Marketing (Sydney)</w:t>
      </w:r>
    </w:p>
    <w:p>
      <w:pPr>
        <w:pStyle w:val="FirstParagraph"/>
      </w:pPr>
      <w:r>
        <w:rPr>
          <w:bCs/>
          <w:b/>
        </w:rPr>
        <w:t xml:space="preserve">March 2016 – December 2019</w:t>
      </w:r>
    </w:p>
    <w:p>
      <w:pPr>
        <w:numPr>
          <w:ilvl w:val="0"/>
          <w:numId w:val="1002"/>
        </w:numPr>
        <w:pStyle w:val="Compact"/>
      </w:pPr>
      <w:r>
        <w:t xml:space="preserve">Led a team of 10 sales professionals, achieving a 35% increase in team revenue and exceeding quarterly targets consistently.</w:t>
      </w:r>
    </w:p>
    <w:p>
      <w:pPr>
        <w:numPr>
          <w:ilvl w:val="0"/>
          <w:numId w:val="1002"/>
        </w:numPr>
        <w:pStyle w:val="Compact"/>
      </w:pPr>
      <w:r>
        <w:t xml:space="preserve">Developed training programs focused on negotiation techniques and client retention, improving team performance metrics by 20%.</w:t>
      </w:r>
    </w:p>
    <w:p>
      <w:pPr>
        <w:numPr>
          <w:ilvl w:val="0"/>
          <w:numId w:val="1002"/>
        </w:numPr>
        <w:pStyle w:val="Compact"/>
      </w:pPr>
      <w:r>
        <w:t xml:space="preserve">Expanded the company’s presence in Australia Sydney by targeting key industries such as healthcare and education, securing 20+ new clients annually.</w:t>
      </w:r>
    </w:p>
    <w:p>
      <w:pPr>
        <w:numPr>
          <w:ilvl w:val="0"/>
          <w:numId w:val="1002"/>
        </w:numPr>
        <w:pStyle w:val="Compact"/>
      </w:pPr>
      <w:r>
        <w:t xml:space="preserve">Negotiated contracts with major suppliers, reducing operational costs by 18% and increasing profit margins.</w:t>
      </w:r>
    </w:p>
    <w:p>
      <w:pPr>
        <w:numPr>
          <w:ilvl w:val="0"/>
          <w:numId w:val="1002"/>
        </w:numPr>
        <w:pStyle w:val="Compact"/>
      </w:pPr>
      <w:r>
        <w:t xml:space="preserve">Received the "Top Sales Manager" award in 2018 for outstanding leadership and results in the Australia Sydney region.</w:t>
      </w:r>
    </w:p>
    <w:bookmarkEnd w:id="23"/>
    <w:bookmarkStart w:id="24" w:name="X53f1e1f21491685c6ac36abbfc0d5125170292f"/>
    <w:p>
      <w:pPr>
        <w:pStyle w:val="Heading4"/>
      </w:pPr>
      <w:r>
        <w:t xml:space="preserve">Junior Sales Executive | BrightFuture Consulting (Sydney)</w:t>
      </w:r>
    </w:p>
    <w:p>
      <w:pPr>
        <w:pStyle w:val="FirstParagraph"/>
      </w:pPr>
      <w:r>
        <w:rPr>
          <w:bCs/>
          <w:b/>
        </w:rPr>
        <w:t xml:space="preserve">July 2013 – February 2016</w:t>
      </w:r>
    </w:p>
    <w:p>
      <w:pPr>
        <w:numPr>
          <w:ilvl w:val="0"/>
          <w:numId w:val="1003"/>
        </w:numPr>
        <w:pStyle w:val="Compact"/>
      </w:pPr>
      <w:r>
        <w:t xml:space="preserve">Contributed to a $1.5M increase in annual sales by identifying and converting high-potential leads in the Sydney market.</w:t>
      </w:r>
    </w:p>
    <w:p>
      <w:pPr>
        <w:numPr>
          <w:ilvl w:val="0"/>
          <w:numId w:val="1003"/>
        </w:numPr>
        <w:pStyle w:val="Compact"/>
      </w:pPr>
      <w:r>
        <w:t xml:space="preserve">Provided support in client onboarding processes, ensuring smooth transitions and high satisfaction rates.</w:t>
      </w:r>
    </w:p>
    <w:p>
      <w:pPr>
        <w:numPr>
          <w:ilvl w:val="0"/>
          <w:numId w:val="1003"/>
        </w:numPr>
        <w:pStyle w:val="Compact"/>
      </w:pPr>
      <w:r>
        <w:t xml:space="preserve">Assisted in the creation of sales collateral and presentations tailored to Australia Sydney’s business landscape.</w:t>
      </w:r>
    </w:p>
    <w:p>
      <w:pPr>
        <w:numPr>
          <w:ilvl w:val="0"/>
          <w:numId w:val="1003"/>
        </w:numPr>
        <w:pStyle w:val="Compact"/>
      </w:pPr>
      <w:r>
        <w:t xml:space="preserve">Maintained a 90% client retention rate through proactive communication and personalized service.</w:t>
      </w:r>
    </w:p>
    <w:bookmarkEnd w:id="24"/>
    <w:bookmarkEnd w:id="25"/>
    <w:bookmarkStart w:id="27" w:name="education"/>
    <w:p>
      <w:pPr>
        <w:pStyle w:val="Heading3"/>
      </w:pPr>
      <w:r>
        <w:t xml:space="preserve">Education</w:t>
      </w:r>
    </w:p>
    <w:bookmarkStart w:id="26" w:name="Xb0a143fd1743b43aca1621bd1e6515c19dc50c9"/>
    <w:p>
      <w:pPr>
        <w:pStyle w:val="Heading4"/>
      </w:pPr>
      <w:r>
        <w:t xml:space="preserve">Bachelor of Business Administration (BBA) | University of Sydney</w:t>
      </w:r>
    </w:p>
    <w:p>
      <w:pPr>
        <w:pStyle w:val="FirstParagraph"/>
      </w:pPr>
      <w:r>
        <w:rPr>
          <w:bCs/>
          <w:b/>
        </w:rPr>
        <w:t xml:space="preserve">2010 – 2013</w:t>
      </w:r>
    </w:p>
    <w:p>
      <w:pPr>
        <w:pStyle w:val="BodyText"/>
      </w:pPr>
      <w:r>
        <w:t xml:space="preserve">Major in Marketing and Sales. Graduated with distinction, receiving the "Outstanding Sales Leadership Award" for academic excellence and extracurricular contributions to sales competitions.</w:t>
      </w:r>
    </w:p>
    <w:bookmarkEnd w:id="26"/>
    <w:bookmarkEnd w:id="27"/>
    <w:bookmarkStart w:id="28" w:name="skills"/>
    <w:p>
      <w:pPr>
        <w:pStyle w:val="Heading3"/>
      </w:pPr>
      <w:r>
        <w:t xml:space="preserve">Skills</w:t>
      </w:r>
    </w:p>
    <w:p>
      <w:pPr>
        <w:numPr>
          <w:ilvl w:val="0"/>
          <w:numId w:val="1004"/>
        </w:numPr>
        <w:pStyle w:val="Compact"/>
      </w:pPr>
      <w:r>
        <w:rPr>
          <w:bCs/>
          <w:b/>
        </w:rPr>
        <w:t xml:space="preserve">Sales Strategy:</w:t>
      </w:r>
      <w:r>
        <w:t xml:space="preserve"> </w:t>
      </w:r>
      <w:r>
        <w:t xml:space="preserve">Expertise in designing and executing sales plans aligned with regional market trends in Australia Sydney.</w:t>
      </w:r>
    </w:p>
    <w:p>
      <w:pPr>
        <w:numPr>
          <w:ilvl w:val="0"/>
          <w:numId w:val="1004"/>
        </w:numPr>
        <w:pStyle w:val="Compact"/>
      </w:pPr>
      <w:r>
        <w:rPr>
          <w:bCs/>
          <w:b/>
        </w:rPr>
        <w:t xml:space="preserve">Client Relationship Management:</w:t>
      </w:r>
      <w:r>
        <w:t xml:space="preserve"> </w:t>
      </w:r>
      <w:r>
        <w:t xml:space="preserve">Proficient in using CRM tools (Salesforce, HubSpot) to enhance client interactions and track performance.</w:t>
      </w:r>
    </w:p>
    <w:p>
      <w:pPr>
        <w:numPr>
          <w:ilvl w:val="0"/>
          <w:numId w:val="1004"/>
        </w:numPr>
        <w:pStyle w:val="Compact"/>
      </w:pPr>
      <w:r>
        <w:rPr>
          <w:bCs/>
          <w:b/>
        </w:rPr>
        <w:t xml:space="preserve">Negotiation &amp; Communication:</w:t>
      </w:r>
      <w:r>
        <w:t xml:space="preserve"> </w:t>
      </w:r>
      <w:r>
        <w:t xml:space="preserve">Strong interpersonal skills with a focus on building trust and closing deals in competitive markets.</w:t>
      </w:r>
    </w:p>
    <w:p>
      <w:pPr>
        <w:numPr>
          <w:ilvl w:val="0"/>
          <w:numId w:val="1004"/>
        </w:numPr>
        <w:pStyle w:val="Compact"/>
      </w:pPr>
      <w:r>
        <w:rPr>
          <w:bCs/>
          <w:b/>
        </w:rPr>
        <w:t xml:space="preserve">Data Analysis:</w:t>
      </w:r>
      <w:r>
        <w:t xml:space="preserve"> </w:t>
      </w:r>
      <w:r>
        <w:t xml:space="preserve">Skilled in interpreting sales data to identify opportunities for growth and optimize strategies.</w:t>
      </w:r>
    </w:p>
    <w:p>
      <w:pPr>
        <w:numPr>
          <w:ilvl w:val="0"/>
          <w:numId w:val="1004"/>
        </w:numPr>
        <w:pStyle w:val="Compact"/>
      </w:pPr>
      <w:r>
        <w:rPr>
          <w:bCs/>
          <w:b/>
        </w:rPr>
        <w:t xml:space="preserve">Industry Knowledge:</w:t>
      </w:r>
      <w:r>
        <w:t xml:space="preserve"> </w:t>
      </w:r>
      <w:r>
        <w:t xml:space="preserve">Deep understanding of the Australia Sydney business environment, including regulatory frameworks and cultural nuances.</w:t>
      </w:r>
    </w:p>
    <w:bookmarkEnd w:id="28"/>
    <w:bookmarkStart w:id="29" w:name="certifications"/>
    <w:p>
      <w:pPr>
        <w:pStyle w:val="Heading3"/>
      </w:pPr>
      <w:r>
        <w:t xml:space="preserve">Certifications</w:t>
      </w:r>
    </w:p>
    <w:p>
      <w:pPr>
        <w:numPr>
          <w:ilvl w:val="0"/>
          <w:numId w:val="1005"/>
        </w:numPr>
        <w:pStyle w:val="Compact"/>
      </w:pPr>
      <w:r>
        <w:rPr>
          <w:bCs/>
          <w:b/>
        </w:rPr>
        <w:t xml:space="preserve">Professional Sales Certification (PSC)</w:t>
      </w:r>
      <w:r>
        <w:t xml:space="preserve"> </w:t>
      </w:r>
      <w:r>
        <w:t xml:space="preserve">– Australian Institute of Sales (2019)</w:t>
      </w:r>
    </w:p>
    <w:p>
      <w:pPr>
        <w:numPr>
          <w:ilvl w:val="0"/>
          <w:numId w:val="1005"/>
        </w:numPr>
        <w:pStyle w:val="Compact"/>
      </w:pPr>
      <w:r>
        <w:rPr>
          <w:bCs/>
          <w:b/>
        </w:rPr>
        <w:t xml:space="preserve">Advanced CRM Training</w:t>
      </w:r>
      <w:r>
        <w:t xml:space="preserve"> </w:t>
      </w:r>
      <w:r>
        <w:t xml:space="preserve">– Salesforce Certified Administrator (2021)</w:t>
      </w:r>
    </w:p>
    <w:p>
      <w:pPr>
        <w:numPr>
          <w:ilvl w:val="0"/>
          <w:numId w:val="1005"/>
        </w:numPr>
        <w:pStyle w:val="Compact"/>
      </w:pPr>
      <w:r>
        <w:rPr>
          <w:bCs/>
          <w:b/>
        </w:rPr>
        <w:t xml:space="preserve">Sales Leadership Program</w:t>
      </w:r>
      <w:r>
        <w:t xml:space="preserve"> </w:t>
      </w:r>
      <w:r>
        <w:t xml:space="preserve">– Sydney Business School (2017)</w:t>
      </w:r>
    </w:p>
    <w:bookmarkEnd w:id="29"/>
    <w:bookmarkStart w:id="30" w:name="languages"/>
    <w:p>
      <w:pPr>
        <w:pStyle w:val="Heading3"/>
      </w:pPr>
      <w:r>
        <w:t xml:space="preserve">Languages</w:t>
      </w:r>
    </w:p>
    <w:p>
      <w:pPr>
        <w:numPr>
          <w:ilvl w:val="0"/>
          <w:numId w:val="1006"/>
        </w:numPr>
        <w:pStyle w:val="Compact"/>
      </w:pPr>
      <w:r>
        <w:t xml:space="preserve">English (Native)</w:t>
      </w:r>
    </w:p>
    <w:p>
      <w:pPr>
        <w:numPr>
          <w:ilvl w:val="0"/>
          <w:numId w:val="1006"/>
        </w:numPr>
        <w:pStyle w:val="Compact"/>
      </w:pPr>
      <w:r>
        <w:t xml:space="preserve">Spanish (Fluent – for international client engagements)</w:t>
      </w:r>
    </w:p>
    <w:bookmarkEnd w:id="30"/>
    <w:bookmarkStart w:id="31" w:name="additional-information"/>
    <w:p>
      <w:pPr>
        <w:pStyle w:val="Heading3"/>
      </w:pPr>
      <w:r>
        <w:t xml:space="preserve">Additional Information</w:t>
      </w:r>
    </w:p>
    <w:p>
      <w:pPr>
        <w:pStyle w:val="FirstParagraph"/>
      </w:pPr>
      <w:r>
        <w:rPr>
          <w:bCs/>
          <w:b/>
        </w:rPr>
        <w:t xml:space="preserve">Australian Business Network Membership:</w:t>
      </w:r>
      <w:r>
        <w:t xml:space="preserve"> </w:t>
      </w:r>
      <w:r>
        <w:t xml:space="preserve">Active member of the Sydney Chamber of Commerce and Industry, contributing to local business initiatives and networking events.</w:t>
      </w:r>
    </w:p>
    <w:p>
      <w:pPr>
        <w:pStyle w:val="BodyText"/>
      </w:pPr>
      <w:r>
        <w:rPr>
          <w:bCs/>
          <w:b/>
        </w:rPr>
        <w:t xml:space="preserve">Community Involvement:</w:t>
      </w:r>
      <w:r>
        <w:t xml:space="preserve"> </w:t>
      </w:r>
      <w:r>
        <w:t xml:space="preserve">Volunteered as a sales mentor for aspiring entrepreneurs in Australia Sydney through the NSW Government’s "StartUp Australia" program (2020–Present).</w:t>
      </w:r>
    </w:p>
    <w:p>
      <w:pPr>
        <w:pStyle w:val="BodyText"/>
      </w:pPr>
      <w:r>
        <w:rPr>
          <w:bCs/>
          <w:b/>
        </w:rPr>
        <w:t xml:space="preserve">Professional Affiliations:</w:t>
      </w:r>
      <w:r>
        <w:t xml:space="preserve"> </w:t>
      </w:r>
      <w:r>
        <w:t xml:space="preserve">Member of the Australian Sales Association (ASA) and the Sydney Business Leaders Forum.</w:t>
      </w:r>
    </w:p>
    <w:bookmarkEnd w:id="31"/>
    <w:bookmarkStart w:id="32" w:name="references"/>
    <w:p>
      <w:pPr>
        <w:pStyle w:val="Heading3"/>
      </w:pPr>
      <w:r>
        <w:t xml:space="preserve">References</w:t>
      </w:r>
    </w:p>
    <w:p>
      <w:pPr>
        <w:pStyle w:val="FirstParagraph"/>
      </w:pPr>
      <w:r>
        <w:t xml:space="preserve">Available upon request. Previous managers and clients in Australia Sydney are happy to provide testimonials.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 Australia Sydney</dc:title>
  <dc:creator/>
  <dc:language>en</dc:language>
  <cp:keywords/>
  <dcterms:created xsi:type="dcterms:W3CDTF">2025-12-11T17:24:45Z</dcterms:created>
  <dcterms:modified xsi:type="dcterms:W3CDTF">2025-12-11T17:24:45Z</dcterms:modified>
</cp:coreProperties>
</file>

<file path=docProps/custom.xml><?xml version="1.0" encoding="utf-8"?>
<Properties xmlns="http://schemas.openxmlformats.org/officeDocument/2006/custom-properties" xmlns:vt="http://schemas.openxmlformats.org/officeDocument/2006/docPropsVTypes"/>
</file>