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Sabyrbekova</w:t>
      </w:r>
      <w:r>
        <w:br/>
      </w:r>
      <w:r>
        <w:rPr>
          <w:bCs/>
          <w:b/>
        </w:rPr>
        <w:t xml:space="preserve">Email:</w:t>
      </w:r>
      <w:r>
        <w:t xml:space="preserve"> </w:t>
      </w:r>
      <w:r>
        <w:t xml:space="preserve">aigul.sabyrbekova@example.com</w:t>
      </w:r>
      <w:r>
        <w:br/>
      </w:r>
      <w:r>
        <w:rPr>
          <w:bCs/>
          <w:b/>
        </w:rPr>
        <w:t xml:space="preserve">Phone:</w:t>
      </w:r>
      <w:r>
        <w:t xml:space="preserve"> </w:t>
      </w:r>
      <w:r>
        <w:t xml:space="preserve">+7 701 123 4567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building and maintaining strategic client relationships within the industrial, technology, and energy sectors. Proven track record of exceeding sales targets by 30% annually in a competitive market. Strong expertise in developing tailored sales strategies for multinational corporations operating in Kazakhstan Almaty. Adept at navigating local business cultures while aligning with global sales best practices. Passionate about driving revenue growth through innovative solutions and fostering long-term partnerships.</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Almaty Industrial Solutions Ltd.</w:t>
      </w:r>
      <w:r>
        <w:t xml:space="preserve"> </w:t>
      </w:r>
      <w:r>
        <w:t xml:space="preserve">| Almaty, Kazakhstan</w:t>
      </w:r>
      <w:r>
        <w:br/>
      </w:r>
      <w:r>
        <w:rPr>
          <w:iCs/>
          <w:i/>
        </w:rPr>
        <w:t xml:space="preserve">January 2019 – Present</w:t>
      </w:r>
    </w:p>
    <w:p>
      <w:pPr>
        <w:numPr>
          <w:ilvl w:val="0"/>
          <w:numId w:val="1001"/>
        </w:numPr>
        <w:pStyle w:val="Compact"/>
      </w:pPr>
      <w:r>
        <w:t xml:space="preserve">Managed a portfolio of 50+ high-value clients across the energy and manufacturing sectors, achieving a 35% year-over-year growth in sales revenue.</w:t>
      </w:r>
    </w:p>
    <w:p>
      <w:pPr>
        <w:numPr>
          <w:ilvl w:val="0"/>
          <w:numId w:val="1001"/>
        </w:numPr>
        <w:pStyle w:val="Compact"/>
      </w:pPr>
      <w:r>
        <w:t xml:space="preserve">Developed and implemented targeted sales strategies that increased market penetration by 20% in the Almaty region.</w:t>
      </w:r>
    </w:p>
    <w:p>
      <w:pPr>
        <w:numPr>
          <w:ilvl w:val="0"/>
          <w:numId w:val="1001"/>
        </w:numPr>
        <w:pStyle w:val="Compact"/>
      </w:pPr>
      <w:r>
        <w:t xml:space="preserve">Collaborated with cross-functional teams to deliver customized solutions for clients, resulting in a 90% client retention rate.</w:t>
      </w:r>
    </w:p>
    <w:p>
      <w:pPr>
        <w:numPr>
          <w:ilvl w:val="0"/>
          <w:numId w:val="1001"/>
        </w:numPr>
        <w:pStyle w:val="Compact"/>
      </w:pPr>
      <w:r>
        <w:t xml:space="preserve">Led a team of 15 sales associates, providing mentorship and training that improved team performance by 25%.</w:t>
      </w:r>
    </w:p>
    <w:p>
      <w:pPr>
        <w:numPr>
          <w:ilvl w:val="0"/>
          <w:numId w:val="1001"/>
        </w:numPr>
        <w:pStyle w:val="Compact"/>
      </w:pPr>
      <w:r>
        <w:t xml:space="preserve">Established partnerships with local distributors and government agencies to expand the company's footprint in Kazakhstan Almaty.</w:t>
      </w:r>
    </w:p>
    <w:bookmarkEnd w:id="22"/>
    <w:bookmarkStart w:id="23" w:name="sales-manager"/>
    <w:p>
      <w:pPr>
        <w:pStyle w:val="Heading3"/>
      </w:pPr>
      <w:r>
        <w:t xml:space="preserve">Sales Manager</w:t>
      </w:r>
    </w:p>
    <w:p>
      <w:pPr>
        <w:pStyle w:val="FirstParagraph"/>
      </w:pPr>
      <w:r>
        <w:rPr>
          <w:bCs/>
          <w:b/>
        </w:rPr>
        <w:t xml:space="preserve">Kazakhstan Tech Innovations Group</w:t>
      </w:r>
      <w:r>
        <w:t xml:space="preserve"> </w:t>
      </w:r>
      <w:r>
        <w:t xml:space="preserve">| Almaty, Kazakhstan</w:t>
      </w:r>
      <w:r>
        <w:br/>
      </w:r>
      <w:r>
        <w:rPr>
          <w:iCs/>
          <w:i/>
        </w:rPr>
        <w:t xml:space="preserve">June 2015 – December 2018</w:t>
      </w:r>
    </w:p>
    <w:p>
      <w:pPr>
        <w:numPr>
          <w:ilvl w:val="0"/>
          <w:numId w:val="1002"/>
        </w:numPr>
        <w:pStyle w:val="Compact"/>
      </w:pPr>
      <w:r>
        <w:t xml:space="preserve">Oversaw sales operations for a tech startup focused on renewable energy solutions, growing the client base from 20 to over 150 companies in Almaty.</w:t>
      </w:r>
    </w:p>
    <w:p>
      <w:pPr>
        <w:numPr>
          <w:ilvl w:val="0"/>
          <w:numId w:val="1002"/>
        </w:numPr>
        <w:pStyle w:val="Compact"/>
      </w:pPr>
      <w:r>
        <w:t xml:space="preserve">Conducted market research to identify emerging trends in the Kazakhstani tech industry, leading to the development of two new product lines.</w:t>
      </w:r>
    </w:p>
    <w:p>
      <w:pPr>
        <w:numPr>
          <w:ilvl w:val="0"/>
          <w:numId w:val="1002"/>
        </w:numPr>
        <w:pStyle w:val="Compact"/>
      </w:pPr>
      <w:r>
        <w:t xml:space="preserve">Negotiated contracts with key stakeholders, securing $5M in annual revenue and expanding the company’s presence into Central Asia.</w:t>
      </w:r>
    </w:p>
    <w:p>
      <w:pPr>
        <w:numPr>
          <w:ilvl w:val="0"/>
          <w:numId w:val="1002"/>
        </w:numPr>
        <w:pStyle w:val="Compact"/>
      </w:pPr>
      <w:r>
        <w:t xml:space="preserve">Implemented CRM systems to streamline sales processes, reducing lead conversion time by 30%.</w:t>
      </w:r>
    </w:p>
    <w:p>
      <w:pPr>
        <w:numPr>
          <w:ilvl w:val="0"/>
          <w:numId w:val="1002"/>
        </w:numPr>
        <w:pStyle w:val="Compact"/>
      </w:pPr>
      <w:r>
        <w:t xml:space="preserve">Represented the company at industry events in Kazakhstan Almaty, enhancing brand visibility and generating over 100 qualified leads annually.</w:t>
      </w:r>
    </w:p>
    <w:bookmarkEnd w:id="23"/>
    <w:bookmarkStart w:id="24" w:name="sales-representative"/>
    <w:p>
      <w:pPr>
        <w:pStyle w:val="Heading3"/>
      </w:pPr>
      <w:r>
        <w:t xml:space="preserve">Sales Representative</w:t>
      </w:r>
    </w:p>
    <w:p>
      <w:pPr>
        <w:pStyle w:val="FirstParagraph"/>
      </w:pPr>
      <w:r>
        <w:rPr>
          <w:bCs/>
          <w:b/>
        </w:rPr>
        <w:t xml:space="preserve">Almaty Global Trade Ltd.</w:t>
      </w:r>
      <w:r>
        <w:t xml:space="preserve"> </w:t>
      </w:r>
      <w:r>
        <w:t xml:space="preserve">| Almaty, Kazakhstan</w:t>
      </w:r>
      <w:r>
        <w:br/>
      </w:r>
      <w:r>
        <w:rPr>
          <w:iCs/>
          <w:i/>
        </w:rPr>
        <w:t xml:space="preserve">July 2012 – May 2015</w:t>
      </w:r>
    </w:p>
    <w:p>
      <w:pPr>
        <w:numPr>
          <w:ilvl w:val="0"/>
          <w:numId w:val="1003"/>
        </w:numPr>
        <w:pStyle w:val="Compact"/>
      </w:pPr>
      <w:r>
        <w:t xml:space="preserve">Generated $2M in annual sales through direct outreach and relationship-building with clients in the retail and logistics sectors.</w:t>
      </w:r>
    </w:p>
    <w:p>
      <w:pPr>
        <w:numPr>
          <w:ilvl w:val="0"/>
          <w:numId w:val="1003"/>
        </w:numPr>
        <w:pStyle w:val="Compact"/>
      </w:pPr>
      <w:r>
        <w:t xml:space="preserve">Provided post-sale support to ensure client satisfaction, resulting in a 95% customer satisfaction rating.</w:t>
      </w:r>
    </w:p>
    <w:p>
      <w:pPr>
        <w:numPr>
          <w:ilvl w:val="0"/>
          <w:numId w:val="1003"/>
        </w:numPr>
        <w:pStyle w:val="Compact"/>
      </w:pPr>
      <w:r>
        <w:t xml:space="preserve">Identified and pursued new market opportunities, contributing to a 15% increase in sales for the Almaty branch.</w:t>
      </w:r>
    </w:p>
    <w:p>
      <w:pPr>
        <w:numPr>
          <w:ilvl w:val="0"/>
          <w:numId w:val="1003"/>
        </w:numPr>
        <w:pStyle w:val="Compact"/>
      </w:pPr>
      <w:r>
        <w:t xml:space="preserve">Collaborated with marketing teams to design promotional campaigns that boosted product awareness by 40% in the region.</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r>
        <w:br/>
      </w:r>
      <w:r>
        <w:t xml:space="preserve">Almaty University of Business and Economics, Kazakhstan</w:t>
      </w:r>
      <w:r>
        <w:br/>
      </w:r>
      <w:r>
        <w:rPr>
          <w:iCs/>
          <w:i/>
        </w:rPr>
        <w:t xml:space="preserve">Graduated: June 2012</w:t>
      </w:r>
    </w:p>
    <w:bookmarkEnd w:id="26"/>
    <w:bookmarkStart w:id="27" w:name="skills"/>
    <w:p>
      <w:pPr>
        <w:pStyle w:val="Heading2"/>
      </w:pPr>
      <w:r>
        <w:t xml:space="preserve">Skills</w:t>
      </w:r>
    </w:p>
    <w:p>
      <w:pPr>
        <w:numPr>
          <w:ilvl w:val="0"/>
          <w:numId w:val="1004"/>
        </w:numPr>
        <w:pStyle w:val="Compact"/>
      </w:pPr>
      <w:r>
        <w:t xml:space="preserve">Strategic Sales Planning</w:t>
      </w:r>
    </w:p>
    <w:p>
      <w:pPr>
        <w:numPr>
          <w:ilvl w:val="0"/>
          <w:numId w:val="1004"/>
        </w:numPr>
        <w:pStyle w:val="Compact"/>
      </w:pPr>
      <w:r>
        <w:t xml:space="preserve">Clients Relationship Management (CRM)</w:t>
      </w:r>
    </w:p>
    <w:p>
      <w:pPr>
        <w:numPr>
          <w:ilvl w:val="0"/>
          <w:numId w:val="1004"/>
        </w:numPr>
        <w:pStyle w:val="Compact"/>
      </w:pPr>
      <w:r>
        <w:t xml:space="preserve">Negotiation and Contracting</w:t>
      </w:r>
    </w:p>
    <w:p>
      <w:pPr>
        <w:numPr>
          <w:ilvl w:val="0"/>
          <w:numId w:val="1004"/>
        </w:numPr>
        <w:pStyle w:val="Compact"/>
      </w:pPr>
      <w:r>
        <w:t xml:space="preserve">Data Analysis for Sales Performance</w:t>
      </w:r>
    </w:p>
    <w:p>
      <w:pPr>
        <w:numPr>
          <w:ilvl w:val="0"/>
          <w:numId w:val="1004"/>
        </w:numPr>
        <w:pStyle w:val="Compact"/>
      </w:pPr>
      <w:r>
        <w:t xml:space="preserve">Market Research and Trend Analysis</w:t>
      </w:r>
    </w:p>
    <w:p>
      <w:pPr>
        <w:numPr>
          <w:ilvl w:val="0"/>
          <w:numId w:val="1004"/>
        </w:numPr>
        <w:pStyle w:val="Compact"/>
      </w:pPr>
      <w:r>
        <w:t xml:space="preserve">Team Leadership and Training</w:t>
      </w:r>
    </w:p>
    <w:bookmarkEnd w:id="27"/>
    <w:bookmarkStart w:id="28" w:name="certifications"/>
    <w:p>
      <w:pPr>
        <w:pStyle w:val="Heading2"/>
      </w:pPr>
      <w:r>
        <w:t xml:space="preserve">Certifications</w:t>
      </w:r>
    </w:p>
    <w:p>
      <w:pPr>
        <w:numPr>
          <w:ilvl w:val="0"/>
          <w:numId w:val="1005"/>
        </w:numPr>
        <w:pStyle w:val="Compact"/>
      </w:pPr>
      <w:r>
        <w:t xml:space="preserve">Certified Sales Professional (CSP), International Sales Association – 2018</w:t>
      </w:r>
    </w:p>
    <w:p>
      <w:pPr>
        <w:numPr>
          <w:ilvl w:val="0"/>
          <w:numId w:val="1005"/>
        </w:numPr>
        <w:pStyle w:val="Compact"/>
      </w:pPr>
      <w:r>
        <w:t xml:space="preserve">Sales Management Certification, Kazakhstan Chamber of Commerce – 2016</w:t>
      </w:r>
    </w:p>
    <w:p>
      <w:pPr>
        <w:numPr>
          <w:ilvl w:val="0"/>
          <w:numId w:val="1005"/>
        </w:numPr>
        <w:pStyle w:val="Compact"/>
      </w:pPr>
      <w:r>
        <w:t xml:space="preserve">Advanced CRM Training (Salesforce), Almaty Tech Institute – 2017</w:t>
      </w:r>
    </w:p>
    <w:bookmarkEnd w:id="28"/>
    <w:bookmarkStart w:id="29" w:name="languages"/>
    <w:p>
      <w:pPr>
        <w:pStyle w:val="Heading2"/>
      </w:pPr>
      <w:r>
        <w:t xml:space="preserve">Languages</w:t>
      </w:r>
    </w:p>
    <w:p>
      <w:pPr>
        <w:numPr>
          <w:ilvl w:val="0"/>
          <w:numId w:val="1006"/>
        </w:numPr>
        <w:pStyle w:val="Compact"/>
      </w:pPr>
      <w:r>
        <w:t xml:space="preserve">Kazakh (Native)</w:t>
      </w:r>
    </w:p>
    <w:p>
      <w:pPr>
        <w:numPr>
          <w:ilvl w:val="0"/>
          <w:numId w:val="1006"/>
        </w:numPr>
        <w:pStyle w:val="Compact"/>
      </w:pPr>
      <w:r>
        <w:t xml:space="preserve">Russian (Fluent)</w:t>
      </w:r>
    </w:p>
    <w:p>
      <w:pPr>
        <w:numPr>
          <w:ilvl w:val="0"/>
          <w:numId w:val="1006"/>
        </w:numPr>
        <w:pStyle w:val="Compact"/>
      </w:pPr>
      <w:r>
        <w:t xml:space="preserve">English (Professional)</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Almaty Chamber of Commerce and Industry</w:t>
      </w:r>
      <w:r>
        <w:br/>
      </w:r>
      <w:r>
        <w:t xml:space="preserve">- Active participant in Kazakhstani Business Association Events</w:t>
      </w:r>
    </w:p>
    <w:p>
      <w:pPr>
        <w:pStyle w:val="BodyText"/>
      </w:pPr>
      <w:r>
        <w:rPr>
          <w:bCs/>
          <w:b/>
        </w:rPr>
        <w:t xml:space="preserve">Interests:</w:t>
      </w:r>
      <w:r>
        <w:br/>
      </w:r>
      <w:r>
        <w:t xml:space="preserve">Traveling to explore Kazakhstan’s diverse regions, networking with industry peers in Almaty, and contributing to local community development projects.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Kazakhstan Almaty</dc:title>
  <dc:creator/>
  <dc:language>en</dc:language>
  <cp:keywords/>
  <dcterms:created xsi:type="dcterms:W3CDTF">2025-12-04T02:20:13Z</dcterms:created>
  <dcterms:modified xsi:type="dcterms:W3CDTF">2025-12-04T02:20:13Z</dcterms:modified>
</cp:coreProperties>
</file>

<file path=docProps/custom.xml><?xml version="1.0" encoding="utf-8"?>
<Properties xmlns="http://schemas.openxmlformats.org/officeDocument/2006/custom-properties" xmlns:vt="http://schemas.openxmlformats.org/officeDocument/2006/docPropsVTypes"/>
</file>