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Sales</w:t>
      </w:r>
      <w:r>
        <w:t xml:space="preserve"> </w:t>
      </w:r>
      <w:r>
        <w:t xml:space="preserve">Executive</w:t>
      </w:r>
      <w:r>
        <w:t xml:space="preserve"> </w:t>
      </w:r>
      <w:r>
        <w:t xml:space="preserve">–</w:t>
      </w:r>
      <w:r>
        <w:t xml:space="preserve"> </w:t>
      </w:r>
      <w:r>
        <w:t xml:space="preserve">Kuwait</w:t>
      </w:r>
      <w:r>
        <w:t xml:space="preserve"> </w:t>
      </w:r>
      <w:r>
        <w:t xml:space="preserve">City</w:t>
      </w:r>
    </w:p>
    <w:bookmarkStart w:id="34" w:name="X405bd940d44a009e5188a37dbb4b0a62ebb72b6"/>
    <w:p>
      <w:pPr>
        <w:pStyle w:val="Heading1"/>
      </w:pPr>
      <w:r>
        <w:t xml:space="preserve">Curriculum Vitae: Sales Executive – Kuwait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Al-Mutairi</w:t>
      </w:r>
      <w:r>
        <w:br/>
      </w:r>
      <w:r>
        <w:rPr>
          <w:bCs/>
          <w:b/>
        </w:rPr>
        <w:t xml:space="preserve">Phone:</w:t>
      </w:r>
      <w:r>
        <w:t xml:space="preserve"> </w:t>
      </w:r>
      <w:r>
        <w:t xml:space="preserve">+965 1234 5678</w:t>
      </w:r>
      <w:r>
        <w:br/>
      </w:r>
      <w:r>
        <w:rPr>
          <w:bCs/>
          <w:b/>
        </w:rPr>
        <w:t xml:space="preserve">Email:</w:t>
      </w:r>
      <w:r>
        <w:t xml:space="preserve"> </w:t>
      </w:r>
      <w:r>
        <w:t xml:space="preserve">ahmed.almutairi@example.com</w:t>
      </w:r>
      <w:r>
        <w:br/>
      </w:r>
      <w:r>
        <w:rPr>
          <w:bCs/>
          <w:b/>
        </w:rPr>
        <w:t xml:space="preserve">Address:</w:t>
      </w:r>
      <w:r>
        <w:t xml:space="preserve"> </w:t>
      </w:r>
      <w:r>
        <w:t xml:space="preserve">Kuwait City, State of Kuwait</w:t>
      </w:r>
    </w:p>
    <w:bookmarkEnd w:id="20"/>
    <w:bookmarkStart w:id="21" w:name="professional-summary"/>
    <w:p>
      <w:pPr>
        <w:pStyle w:val="Heading2"/>
      </w:pPr>
      <w:r>
        <w:t xml:space="preserve">Professional Summary</w:t>
      </w:r>
    </w:p>
    <w:p>
      <w:pPr>
        <w:pStyle w:val="FirstParagraph"/>
      </w:pPr>
      <w:r>
        <w:t xml:space="preserve">A highly motivated and results-driven Sales Executive with over 8 years of experience in the dynamic business environment of Kuwait City. Specializing in building long-term client relationships, driving revenue growth, and delivering exceptional value to clients in the retail, real estate, and B2B sectors. Proficient in navigating the unique market dynamics of Kuwait City, leveraging cultural insights and industry expertise to achieve sales targets. A proven track record of exceeding performance benchmarks while maintaining a strong ethical foundation and commitment to client satisfaction. Committed to contributing to the success of organizations in Kuwait City by combining strategic thinking with a deep understanding of local market needs.</w:t>
      </w:r>
    </w:p>
    <w:bookmarkEnd w:id="21"/>
    <w:bookmarkStart w:id="25" w:name="work-experience"/>
    <w:p>
      <w:pPr>
        <w:pStyle w:val="Heading2"/>
      </w:pPr>
      <w:r>
        <w:t xml:space="preserve">Work Experience</w:t>
      </w:r>
    </w:p>
    <w:bookmarkStart w:id="22" w:name="Xc7cc1eddee2e6b418565d6d09d93a7bf09e5036"/>
    <w:p>
      <w:pPr>
        <w:pStyle w:val="Heading3"/>
      </w:pPr>
      <w:r>
        <w:t xml:space="preserve">Sales Executive | Al-Farouq Trading Co. (Kuwait City)</w:t>
      </w:r>
    </w:p>
    <w:p>
      <w:pPr>
        <w:pStyle w:val="FirstParagraph"/>
      </w:pPr>
      <w:r>
        <w:rPr>
          <w:iCs/>
          <w:i/>
        </w:rPr>
        <w:t xml:space="preserve">January 2019 – Present</w:t>
      </w:r>
    </w:p>
    <w:p>
      <w:pPr>
        <w:numPr>
          <w:ilvl w:val="0"/>
          <w:numId w:val="1001"/>
        </w:numPr>
        <w:pStyle w:val="Compact"/>
      </w:pPr>
      <w:r>
        <w:t xml:space="preserve">Managed a portfolio of 50+ key clients in the construction materials and equipment sector, generating annual sales revenue exceeding $2.5 million.</w:t>
      </w:r>
    </w:p>
    <w:p>
      <w:pPr>
        <w:numPr>
          <w:ilvl w:val="0"/>
          <w:numId w:val="1001"/>
        </w:numPr>
        <w:pStyle w:val="Compact"/>
      </w:pPr>
      <w:r>
        <w:t xml:space="preserve">Developed and executed tailored sales strategies to meet the specific needs of clients in Kuwait City, resulting in a 30% increase in client retention rates.</w:t>
      </w:r>
    </w:p>
    <w:p>
      <w:pPr>
        <w:numPr>
          <w:ilvl w:val="0"/>
          <w:numId w:val="1001"/>
        </w:numPr>
        <w:pStyle w:val="Compact"/>
      </w:pPr>
      <w:r>
        <w:t xml:space="preserve">Collaborated with cross-functional teams to identify new business opportunities, leading to the expansion of market share by 15% within two years.</w:t>
      </w:r>
    </w:p>
    <w:p>
      <w:pPr>
        <w:numPr>
          <w:ilvl w:val="0"/>
          <w:numId w:val="1001"/>
        </w:numPr>
        <w:pStyle w:val="Compact"/>
      </w:pPr>
      <w:r>
        <w:t xml:space="preserve">Provided comprehensive product training and support to clients, enhancing brand loyalty and driving repeat purchases in Kuwait City's competitive market.</w:t>
      </w:r>
    </w:p>
    <w:bookmarkEnd w:id="22"/>
    <w:bookmarkStart w:id="23" w:name="X149d59a513ce2259112fa950f9aa9c1bdff1442"/>
    <w:p>
      <w:pPr>
        <w:pStyle w:val="Heading3"/>
      </w:pPr>
      <w:r>
        <w:t xml:space="preserve">Sales Coordinator | Gulf Trade Solutions (Kuwait City)</w:t>
      </w:r>
    </w:p>
    <w:p>
      <w:pPr>
        <w:pStyle w:val="FirstParagraph"/>
      </w:pPr>
      <w:r>
        <w:rPr>
          <w:iCs/>
          <w:i/>
        </w:rPr>
        <w:t xml:space="preserve">July 2015 – December 2018</w:t>
      </w:r>
    </w:p>
    <w:p>
      <w:pPr>
        <w:numPr>
          <w:ilvl w:val="0"/>
          <w:numId w:val="1002"/>
        </w:numPr>
        <w:pStyle w:val="Compact"/>
      </w:pPr>
      <w:r>
        <w:t xml:space="preserve">Supported senior sales executives in managing client accounts and coordinating trade exhibitions across Kuwait City, contributing to a 20% growth in annual sales.</w:t>
      </w:r>
    </w:p>
    <w:p>
      <w:pPr>
        <w:numPr>
          <w:ilvl w:val="0"/>
          <w:numId w:val="1002"/>
        </w:numPr>
        <w:pStyle w:val="Compact"/>
      </w:pPr>
      <w:r>
        <w:t xml:space="preserve">Conducted market research to identify emerging trends in the retail sector, enabling the team to adjust strategies and capture new customer segments.</w:t>
      </w:r>
    </w:p>
    <w:p>
      <w:pPr>
        <w:numPr>
          <w:ilvl w:val="0"/>
          <w:numId w:val="1002"/>
        </w:numPr>
        <w:pStyle w:val="Compact"/>
      </w:pPr>
      <w:r>
        <w:t xml:space="preserve">Utilized CRM tools to track sales pipelines and client interactions, improving operational efficiency by 25%.</w:t>
      </w:r>
    </w:p>
    <w:p>
      <w:pPr>
        <w:numPr>
          <w:ilvl w:val="0"/>
          <w:numId w:val="1002"/>
        </w:numPr>
        <w:pStyle w:val="Compact"/>
      </w:pPr>
      <w:r>
        <w:t xml:space="preserve">Received recognition as "Top Sales Performer" for two consecutive years in Kuwait City's competitive business environment.</w:t>
      </w:r>
    </w:p>
    <w:bookmarkEnd w:id="23"/>
    <w:bookmarkStart w:id="24" w:name="X1fa0bdbe40815ac3da70b813167a264137251e7"/>
    <w:p>
      <w:pPr>
        <w:pStyle w:val="Heading3"/>
      </w:pPr>
      <w:r>
        <w:t xml:space="preserve">Junior Sales Associate | Kuwait Real Estate Agency (Kuwait City)</w:t>
      </w:r>
    </w:p>
    <w:p>
      <w:pPr>
        <w:pStyle w:val="FirstParagraph"/>
      </w:pPr>
      <w:r>
        <w:rPr>
          <w:iCs/>
          <w:i/>
        </w:rPr>
        <w:t xml:space="preserve">March 2012 – June 2015</w:t>
      </w:r>
    </w:p>
    <w:p>
      <w:pPr>
        <w:numPr>
          <w:ilvl w:val="0"/>
          <w:numId w:val="1003"/>
        </w:numPr>
        <w:pStyle w:val="Compact"/>
      </w:pPr>
      <w:r>
        <w:t xml:space="preserve">Sold over 50 residential and commercial properties in Kuwait City, achieving a 95% client satisfaction rate.</w:t>
      </w:r>
    </w:p>
    <w:p>
      <w:pPr>
        <w:numPr>
          <w:ilvl w:val="0"/>
          <w:numId w:val="1003"/>
        </w:numPr>
        <w:pStyle w:val="Compact"/>
      </w:pPr>
      <w:r>
        <w:t xml:space="preserve">Established strong relationships with local developers and property investors, contributing to the agency's market leadership in Kuwait City.</w:t>
      </w:r>
    </w:p>
    <w:p>
      <w:pPr>
        <w:numPr>
          <w:ilvl w:val="0"/>
          <w:numId w:val="1003"/>
        </w:numPr>
        <w:pStyle w:val="Compact"/>
      </w:pPr>
      <w:r>
        <w:t xml:space="preserve">Provided personalized consultation to clients, ensuring their real estate needs were met with precision and professionalism.</w:t>
      </w:r>
    </w:p>
    <w:bookmarkEnd w:id="24"/>
    <w:bookmarkEnd w:id="25"/>
    <w:bookmarkStart w:id="28" w:name="educational-background"/>
    <w:p>
      <w:pPr>
        <w:pStyle w:val="Heading2"/>
      </w:pPr>
      <w:r>
        <w:t xml:space="preserve">Educational Background</w:t>
      </w:r>
    </w:p>
    <w:bookmarkStart w:id="26" w:name="Xbf6978a50348cd69d1748c650058fabc8482a5e"/>
    <w:p>
      <w:pPr>
        <w:pStyle w:val="Heading3"/>
      </w:pPr>
      <w:r>
        <w:t xml:space="preserve">Bachelor of Business Administration (BBA) | Kuwait University</w:t>
      </w:r>
    </w:p>
    <w:p>
      <w:pPr>
        <w:pStyle w:val="FirstParagraph"/>
      </w:pPr>
      <w:r>
        <w:rPr>
          <w:iCs/>
          <w:i/>
        </w:rPr>
        <w:t xml:space="preserve">Graduated: 2011</w:t>
      </w:r>
    </w:p>
    <w:p>
      <w:pPr>
        <w:numPr>
          <w:ilvl w:val="0"/>
          <w:numId w:val="1004"/>
        </w:numPr>
        <w:pStyle w:val="Compact"/>
      </w:pPr>
      <w:r>
        <w:t xml:space="preserve">Major in Marketing and Sales Management, with a focus on regional market dynamics in the Gulf Cooperation Council (GCC).</w:t>
      </w:r>
    </w:p>
    <w:p>
      <w:pPr>
        <w:numPr>
          <w:ilvl w:val="0"/>
          <w:numId w:val="1004"/>
        </w:numPr>
        <w:pStyle w:val="Compact"/>
      </w:pPr>
      <w:r>
        <w:t xml:space="preserve">Participated in several workshops on sales negotiation techniques tailored for Kuwait City’s business culture.</w:t>
      </w:r>
    </w:p>
    <w:bookmarkEnd w:id="26"/>
    <w:bookmarkStart w:id="27" w:name="X68a826d293bbb7e6fdcda41f8a5a95db2b2b3b1"/>
    <w:p>
      <w:pPr>
        <w:pStyle w:val="Heading3"/>
      </w:pPr>
      <w:r>
        <w:t xml:space="preserve">Certificate in Digital Marketing | University of London</w:t>
      </w:r>
    </w:p>
    <w:p>
      <w:pPr>
        <w:pStyle w:val="FirstParagraph"/>
      </w:pPr>
      <w:r>
        <w:rPr>
          <w:iCs/>
          <w:i/>
        </w:rPr>
        <w:t xml:space="preserve">Completed: 2017</w:t>
      </w:r>
    </w:p>
    <w:bookmarkEnd w:id="27"/>
    <w:bookmarkEnd w:id="28"/>
    <w:bookmarkStart w:id="29" w:name="skills"/>
    <w:p>
      <w:pPr>
        <w:pStyle w:val="Heading2"/>
      </w:pPr>
      <w:r>
        <w:t xml:space="preserve">Skills</w:t>
      </w:r>
    </w:p>
    <w:p>
      <w:pPr>
        <w:numPr>
          <w:ilvl w:val="0"/>
          <w:numId w:val="1005"/>
        </w:numPr>
        <w:pStyle w:val="Compact"/>
      </w:pPr>
      <w:r>
        <w:t xml:space="preserve">Strategic Sales Planning and Execution</w:t>
      </w:r>
    </w:p>
    <w:p>
      <w:pPr>
        <w:numPr>
          <w:ilvl w:val="0"/>
          <w:numId w:val="1005"/>
        </w:numPr>
        <w:pStyle w:val="Compact"/>
      </w:pPr>
      <w:r>
        <w:t xml:space="preserve">Cross-Cultural Client Relationship Management (with a focus on Kuwait City’s diverse business environment)</w:t>
      </w:r>
    </w:p>
    <w:p>
      <w:pPr>
        <w:numPr>
          <w:ilvl w:val="0"/>
          <w:numId w:val="1005"/>
        </w:numPr>
        <w:pStyle w:val="Compact"/>
      </w:pPr>
      <w:r>
        <w:t xml:space="preserve">Negotiation and Conflict Resolution</w:t>
      </w:r>
    </w:p>
    <w:p>
      <w:pPr>
        <w:numPr>
          <w:ilvl w:val="0"/>
          <w:numId w:val="1005"/>
        </w:numPr>
        <w:pStyle w:val="Compact"/>
      </w:pPr>
      <w:r>
        <w:t xml:space="preserve">CRM Software Proficiency (Salesforce, HubSpot)</w:t>
      </w:r>
    </w:p>
    <w:p>
      <w:pPr>
        <w:numPr>
          <w:ilvl w:val="0"/>
          <w:numId w:val="1005"/>
        </w:numPr>
        <w:pStyle w:val="Compact"/>
      </w:pPr>
      <w:r>
        <w:t xml:space="preserve">Market Analysis and Trend Forecasting</w:t>
      </w:r>
    </w:p>
    <w:p>
      <w:pPr>
        <w:numPr>
          <w:ilvl w:val="0"/>
          <w:numId w:val="1005"/>
        </w:numPr>
        <w:pStyle w:val="Compact"/>
      </w:pPr>
      <w:r>
        <w:t xml:space="preserve">Public Speaking and Presentation Skills</w:t>
      </w:r>
    </w:p>
    <w:bookmarkEnd w:id="29"/>
    <w:bookmarkStart w:id="30" w:name="certifications"/>
    <w:p>
      <w:pPr>
        <w:pStyle w:val="Heading2"/>
      </w:pPr>
      <w:r>
        <w:t xml:space="preserve">Certifications</w:t>
      </w:r>
    </w:p>
    <w:p>
      <w:pPr>
        <w:numPr>
          <w:ilvl w:val="0"/>
          <w:numId w:val="1006"/>
        </w:numPr>
        <w:pStyle w:val="Compact"/>
      </w:pPr>
      <w:r>
        <w:t xml:space="preserve">Professional Sales Certification (PSC) – International Sales Association (2019)</w:t>
      </w:r>
    </w:p>
    <w:p>
      <w:pPr>
        <w:numPr>
          <w:ilvl w:val="0"/>
          <w:numId w:val="1006"/>
        </w:numPr>
        <w:pStyle w:val="Compact"/>
      </w:pPr>
      <w:r>
        <w:t xml:space="preserve">Certified Negotiation Specialist – Kuwait Business Institute (2020)</w:t>
      </w:r>
    </w:p>
    <w:p>
      <w:pPr>
        <w:numPr>
          <w:ilvl w:val="0"/>
          <w:numId w:val="1006"/>
        </w:numPr>
        <w:pStyle w:val="Compact"/>
      </w:pPr>
      <w:r>
        <w:t xml:space="preserve">Advanced Excel and Data Analysis – LinkedIn Learning (2018)</w:t>
      </w:r>
    </w:p>
    <w:bookmarkEnd w:id="30"/>
    <w:bookmarkStart w:id="31" w:name="professional-affiliations"/>
    <w:p>
      <w:pPr>
        <w:pStyle w:val="Heading2"/>
      </w:pPr>
      <w:r>
        <w:t xml:space="preserve">Professional Affiliations</w:t>
      </w:r>
    </w:p>
    <w:p>
      <w:pPr>
        <w:numPr>
          <w:ilvl w:val="0"/>
          <w:numId w:val="1007"/>
        </w:numPr>
        <w:pStyle w:val="Compact"/>
      </w:pPr>
      <w:r>
        <w:t xml:space="preserve">Member, Kuwait Business Council (KBC) – 2016–Present</w:t>
      </w:r>
    </w:p>
    <w:p>
      <w:pPr>
        <w:numPr>
          <w:ilvl w:val="0"/>
          <w:numId w:val="1007"/>
        </w:numPr>
        <w:pStyle w:val="Compact"/>
      </w:pPr>
      <w:r>
        <w:t xml:space="preserve">Member, Gulf Sales Association (GSA) – 2018–Present</w:t>
      </w:r>
    </w:p>
    <w:bookmarkEnd w:id="31"/>
    <w:bookmarkStart w:id="32"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(Fluent)</w:t>
      </w:r>
    </w:p>
    <w:p>
      <w:pPr>
        <w:numPr>
          <w:ilvl w:val="0"/>
          <w:numId w:val="1008"/>
        </w:numPr>
        <w:pStyle w:val="Compact"/>
      </w:pPr>
      <w:r>
        <w:t xml:space="preserve">French (Basic – for international client communication)</w:t>
      </w:r>
    </w:p>
    <w:bookmarkEnd w:id="32"/>
    <w:bookmarkStart w:id="33" w:name="references"/>
    <w:p>
      <w:pPr>
        <w:pStyle w:val="Heading2"/>
      </w:pPr>
      <w:r>
        <w:t xml:space="preserve">References</w:t>
      </w:r>
    </w:p>
    <w:p>
      <w:pPr>
        <w:pStyle w:val="FirstParagraph"/>
      </w:pPr>
      <w:r>
        <w:t xml:space="preserve">Available upon request. References include former managers from Al-Farouq Trading Co., Gulf Trade Solutions, and Kuwait Real Estate Agency, all based in Kuwait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Sales Executive – Kuwait City</dc:title>
  <dc:creator/>
  <dc:language>en</dc:language>
  <cp:keywords/>
  <dcterms:created xsi:type="dcterms:W3CDTF">2025-12-02T13:02:24Z</dcterms:created>
  <dcterms:modified xsi:type="dcterms:W3CDTF">2025-12-02T13:02:24Z</dcterms:modified>
</cp:coreProperties>
</file>

<file path=docProps/custom.xml><?xml version="1.0" encoding="utf-8"?>
<Properties xmlns="http://schemas.openxmlformats.org/officeDocument/2006/custom-properties" xmlns:vt="http://schemas.openxmlformats.org/officeDocument/2006/docPropsVTypes"/>
</file>