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sales-executive"/>
    <w:p>
      <w:pPr>
        <w:pStyle w:val="Heading2"/>
      </w:pPr>
      <w:r>
        <w:t xml:space="preserve">Sales Executive</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+234 901 234 5678 | john.adebayo@email.com</w:t>
      </w:r>
      <w:r>
        <w:br/>
      </w:r>
      <w:r>
        <w:rPr>
          <w:bCs/>
          <w:b/>
        </w:rPr>
        <w:t xml:space="preserve">Address:</w:t>
      </w:r>
      <w:r>
        <w:t xml:space="preserve"> </w:t>
      </w:r>
      <w:r>
        <w:t xml:space="preserve">123 Lagos Island, Lagos, Nigeria</w:t>
      </w:r>
    </w:p>
    <w:bookmarkStart w:id="20" w:name="professional-summary"/>
    <w:p>
      <w:pPr>
        <w:pStyle w:val="Heading3"/>
      </w:pPr>
      <w:r>
        <w:t xml:space="preserve">Professional Summary</w:t>
      </w:r>
    </w:p>
    <w:p>
      <w:pPr>
        <w:pStyle w:val="FirstParagraph"/>
      </w:pPr>
      <w:r>
        <w:t xml:space="preserve">A highly motivated and results-driven Sales Executive with over 8 years of experience in the Nigerian market, specializing in B2B and B2C sales strategies. Proven track record of exceeding sales targets in competitive industries such as telecommunications, FMCG, and financial services across Lagos. Strong understanding of local business dynamics, customer behavior, and regulatory frameworks in Nigeria. Adept at building long-term client relationships while driving revenue growth for organizations operating in the dynamic Nigerian economy.</w:t>
      </w:r>
    </w:p>
    <w:bookmarkEnd w:id="20"/>
    <w:bookmarkStart w:id="21" w:name="education"/>
    <w:p>
      <w:pPr>
        <w:pStyle w:val="Heading3"/>
      </w:pPr>
      <w:r>
        <w:t xml:space="preserve">Education</w:t>
      </w:r>
    </w:p>
    <w:p>
      <w:pPr>
        <w:numPr>
          <w:ilvl w:val="0"/>
          <w:numId w:val="1001"/>
        </w:numPr>
        <w:pStyle w:val="Compact"/>
      </w:pPr>
      <w:r>
        <w:rPr>
          <w:bCs/>
          <w:b/>
        </w:rPr>
        <w:t xml:space="preserve">Bachelor of Arts (Hons) in Business Administration</w:t>
      </w:r>
      <w:r>
        <w:br/>
      </w:r>
      <w:r>
        <w:t xml:space="preserve">University of Lagos, Lagos, Nigeria</w:t>
      </w:r>
      <w:r>
        <w:br/>
      </w:r>
      <w:r>
        <w:t xml:space="preserve">2010–2014</w:t>
      </w:r>
    </w:p>
    <w:p>
      <w:pPr>
        <w:numPr>
          <w:ilvl w:val="0"/>
          <w:numId w:val="1001"/>
        </w:numPr>
        <w:pStyle w:val="Compact"/>
      </w:pPr>
      <w:r>
        <w:rPr>
          <w:bCs/>
          <w:b/>
        </w:rPr>
        <w:t xml:space="preserve">Professional Certification in Sales Management</w:t>
      </w:r>
      <w:r>
        <w:br/>
      </w:r>
      <w:r>
        <w:t xml:space="preserve">Nigerian Institute of Sales and Marketing (NISM), Lagos, Nigeria</w:t>
      </w:r>
      <w:r>
        <w:br/>
      </w:r>
      <w:r>
        <w:t xml:space="preserve">2016–2017</w:t>
      </w:r>
    </w:p>
    <w:bookmarkEnd w:id="21"/>
    <w:bookmarkStart w:id="25" w:name="work-experience"/>
    <w:p>
      <w:pPr>
        <w:pStyle w:val="Heading3"/>
      </w:pPr>
      <w:r>
        <w:t xml:space="preserve">Work Experience</w:t>
      </w:r>
    </w:p>
    <w:bookmarkStart w:id="22" w:name="sales-manager"/>
    <w:p>
      <w:pPr>
        <w:pStyle w:val="Heading4"/>
      </w:pPr>
      <w:r>
        <w:t xml:space="preserve">Sales Manager</w:t>
      </w:r>
    </w:p>
    <w:p>
      <w:pPr>
        <w:pStyle w:val="FirstParagraph"/>
      </w:pPr>
      <w:r>
        <w:rPr>
          <w:bCs/>
          <w:b/>
        </w:rPr>
        <w:t xml:space="preserve">MTN Nigeria</w:t>
      </w:r>
      <w:r>
        <w:t xml:space="preserve">, Lagos, Nigeria</w:t>
      </w:r>
      <w:r>
        <w:br/>
      </w:r>
      <w:r>
        <w:t xml:space="preserve">January 2019 – Present</w:t>
      </w:r>
    </w:p>
    <w:p>
      <w:pPr>
        <w:numPr>
          <w:ilvl w:val="0"/>
          <w:numId w:val="1002"/>
        </w:numPr>
        <w:pStyle w:val="Compact"/>
      </w:pPr>
      <w:r>
        <w:t xml:space="preserve">Managed a team of 50+ sales representatives across Lagos and the South-West region, achieving a 25% annual growth in mobile revenue.</w:t>
      </w:r>
    </w:p>
    <w:p>
      <w:pPr>
        <w:numPr>
          <w:ilvl w:val="0"/>
          <w:numId w:val="1002"/>
        </w:numPr>
        <w:pStyle w:val="Compact"/>
      </w:pPr>
      <w:r>
        <w:t xml:space="preserve">Developed and executed sales strategies to expand MTN’s market share in the Nigerian telecom sector, resulting in a 30% increase in new customer acquisition.</w:t>
      </w:r>
    </w:p>
    <w:p>
      <w:pPr>
        <w:numPr>
          <w:ilvl w:val="0"/>
          <w:numId w:val="1002"/>
        </w:numPr>
        <w:pStyle w:val="Compact"/>
      </w:pPr>
      <w:r>
        <w:t xml:space="preserve">Collaborated with the marketing department to launch localized promotional campaigns targeting Lagos’ urban and suburban markets.</w:t>
      </w:r>
    </w:p>
    <w:p>
      <w:pPr>
        <w:numPr>
          <w:ilvl w:val="0"/>
          <w:numId w:val="1002"/>
        </w:numPr>
        <w:pStyle w:val="Compact"/>
      </w:pPr>
      <w:r>
        <w:t xml:space="preserve">Implemented CRM tools to streamline client interactions, reducing lead conversion time by 18% within 12 months.</w:t>
      </w:r>
    </w:p>
    <w:bookmarkEnd w:id="22"/>
    <w:bookmarkStart w:id="23" w:name="sales-executive-1"/>
    <w:p>
      <w:pPr>
        <w:pStyle w:val="Heading4"/>
      </w:pPr>
      <w:r>
        <w:t xml:space="preserve">Sales Executive</w:t>
      </w:r>
    </w:p>
    <w:p>
      <w:pPr>
        <w:pStyle w:val="FirstParagraph"/>
      </w:pPr>
      <w:r>
        <w:rPr>
          <w:bCs/>
          <w:b/>
        </w:rPr>
        <w:t xml:space="preserve">Airtel Nigeria</w:t>
      </w:r>
      <w:r>
        <w:t xml:space="preserve">, Lagos, Nigeria</w:t>
      </w:r>
      <w:r>
        <w:br/>
      </w:r>
      <w:r>
        <w:t xml:space="preserve">February 2015 – December 2018</w:t>
      </w:r>
    </w:p>
    <w:p>
      <w:pPr>
        <w:numPr>
          <w:ilvl w:val="0"/>
          <w:numId w:val="1003"/>
        </w:numPr>
        <w:pStyle w:val="Compact"/>
      </w:pPr>
      <w:r>
        <w:t xml:space="preserve">Generated N1.2 billion in annual revenue through strategic sales of mobile services and value-added solutions to corporate clients in Lagos.</w:t>
      </w:r>
    </w:p>
    <w:p>
      <w:pPr>
        <w:numPr>
          <w:ilvl w:val="0"/>
          <w:numId w:val="1003"/>
        </w:numPr>
        <w:pStyle w:val="Compact"/>
      </w:pPr>
      <w:r>
        <w:t xml:space="preserve">Established partnerships with over 50 local businesses, increasing Airtel’s presence in the Lagos SME sector by 40%.</w:t>
      </w:r>
    </w:p>
    <w:p>
      <w:pPr>
        <w:numPr>
          <w:ilvl w:val="0"/>
          <w:numId w:val="1003"/>
        </w:numPr>
        <w:pStyle w:val="Compact"/>
      </w:pPr>
      <w:r>
        <w:t xml:space="preserve">Provided training and mentorship to junior sales staff, improving team performance metrics by 22%.</w:t>
      </w:r>
    </w:p>
    <w:p>
      <w:pPr>
        <w:numPr>
          <w:ilvl w:val="0"/>
          <w:numId w:val="1003"/>
        </w:numPr>
        <w:pStyle w:val="Compact"/>
      </w:pPr>
      <w:r>
        <w:t xml:space="preserve">Conducted regular market analysis to identify emerging trends and opportunities in Nigeria’s telecommunications industry.</w:t>
      </w:r>
    </w:p>
    <w:bookmarkEnd w:id="23"/>
    <w:bookmarkStart w:id="24" w:name="sales-representative"/>
    <w:p>
      <w:pPr>
        <w:pStyle w:val="Heading4"/>
      </w:pPr>
      <w:r>
        <w:t xml:space="preserve">Sales Representative</w:t>
      </w:r>
    </w:p>
    <w:p>
      <w:pPr>
        <w:pStyle w:val="FirstParagraph"/>
      </w:pPr>
      <w:r>
        <w:rPr>
          <w:bCs/>
          <w:b/>
        </w:rPr>
        <w:t xml:space="preserve">Unilever Nigeria</w:t>
      </w:r>
      <w:r>
        <w:t xml:space="preserve">, Lagos, Nigeria</w:t>
      </w:r>
      <w:r>
        <w:br/>
      </w:r>
      <w:r>
        <w:t xml:space="preserve">June 2013 – January 2015</w:t>
      </w:r>
    </w:p>
    <w:p>
      <w:pPr>
        <w:numPr>
          <w:ilvl w:val="0"/>
          <w:numId w:val="1004"/>
        </w:numPr>
        <w:pStyle w:val="Compact"/>
      </w:pPr>
      <w:r>
        <w:t xml:space="preserve">Managed a territory in Lagos, achieving a 15% increase in product sales for the company’s FMCG portfolio.</w:t>
      </w:r>
    </w:p>
    <w:p>
      <w:pPr>
        <w:numPr>
          <w:ilvl w:val="0"/>
          <w:numId w:val="1004"/>
        </w:numPr>
        <w:pStyle w:val="Compact"/>
      </w:pPr>
      <w:r>
        <w:t xml:space="preserve">Developed relationships with key retailers and distributors, expanding Unilever’s distribution network by 30% in the first year.</w:t>
      </w:r>
    </w:p>
    <w:p>
      <w:pPr>
        <w:numPr>
          <w:ilvl w:val="0"/>
          <w:numId w:val="1004"/>
        </w:numPr>
        <w:pStyle w:val="Compact"/>
      </w:pPr>
      <w:r>
        <w:t xml:space="preserve">Conducted market research to identify consumer preferences and feedback, contributing to product development strategies.</w:t>
      </w:r>
    </w:p>
    <w:bookmarkEnd w:id="24"/>
    <w:bookmarkEnd w:id="25"/>
    <w:bookmarkStart w:id="26" w:name="skills"/>
    <w:p>
      <w:pPr>
        <w:pStyle w:val="Heading3"/>
      </w:pPr>
      <w:r>
        <w:t xml:space="preserve">Skills</w:t>
      </w:r>
    </w:p>
    <w:p>
      <w:pPr>
        <w:numPr>
          <w:ilvl w:val="0"/>
          <w:numId w:val="1005"/>
        </w:numPr>
        <w:pStyle w:val="Compact"/>
      </w:pPr>
      <w:r>
        <w:t xml:space="preserve">Strategic Sales Planning</w:t>
      </w:r>
    </w:p>
    <w:p>
      <w:pPr>
        <w:numPr>
          <w:ilvl w:val="0"/>
          <w:numId w:val="1005"/>
        </w:numPr>
        <w:pStyle w:val="Compact"/>
      </w:pPr>
      <w:r>
        <w:t xml:space="preserve">Client Relationship Management (CRM)</w:t>
      </w:r>
    </w:p>
    <w:p>
      <w:pPr>
        <w:numPr>
          <w:ilvl w:val="0"/>
          <w:numId w:val="1005"/>
        </w:numPr>
        <w:pStyle w:val="Compact"/>
      </w:pPr>
      <w:r>
        <w:t xml:space="preserve">Negotiation and Closing Techniques</w:t>
      </w:r>
    </w:p>
    <w:p>
      <w:pPr>
        <w:numPr>
          <w:ilvl w:val="0"/>
          <w:numId w:val="1005"/>
        </w:numPr>
        <w:pStyle w:val="Compact"/>
      </w:pPr>
      <w:r>
        <w:t xml:space="preserve">Data Analysis and Reporting</w:t>
      </w:r>
    </w:p>
    <w:p>
      <w:pPr>
        <w:numPr>
          <w:ilvl w:val="0"/>
          <w:numId w:val="1005"/>
        </w:numPr>
        <w:pStyle w:val="Compact"/>
      </w:pPr>
      <w:r>
        <w:t xml:space="preserve">Team Leadership and Training</w:t>
      </w:r>
    </w:p>
    <w:p>
      <w:pPr>
        <w:numPr>
          <w:ilvl w:val="0"/>
          <w:numId w:val="1005"/>
        </w:numPr>
        <w:pStyle w:val="Compact"/>
      </w:pPr>
      <w:r>
        <w:t xml:space="preserve">Local Market Knowledge (Nigeria Lagos)</w:t>
      </w:r>
    </w:p>
    <w:bookmarkEnd w:id="26"/>
    <w:bookmarkStart w:id="27" w:name="projects-and-achievements"/>
    <w:p>
      <w:pPr>
        <w:pStyle w:val="Heading3"/>
      </w:pPr>
      <w:r>
        <w:t xml:space="preserve">Projects and Achievements</w:t>
      </w:r>
    </w:p>
    <w:p>
      <w:pPr>
        <w:pStyle w:val="FirstParagraph"/>
      </w:pPr>
      <w:r>
        <w:rPr>
          <w:bCs/>
          <w:b/>
        </w:rPr>
        <w:t xml:space="preserve">Lagos Business Development Initiative (2021–2022)</w:t>
      </w:r>
      <w:r>
        <w:br/>
      </w:r>
      <w:r>
        <w:t xml:space="preserve">Spearheaded a cross-functional team to identify and onboard 10 new corporate clients in Lagos, contributing N850 million in revenue for the fiscal year.</w:t>
      </w:r>
    </w:p>
    <w:p>
      <w:pPr>
        <w:pStyle w:val="BodyText"/>
      </w:pPr>
      <w:r>
        <w:rPr>
          <w:bCs/>
          <w:b/>
        </w:rPr>
        <w:t xml:space="preserve">National Sales Excellence Award (2019)</w:t>
      </w:r>
      <w:r>
        <w:br/>
      </w:r>
      <w:r>
        <w:t xml:space="preserve">Recognized by MTN Nigeria for achieving the highest sales performance in the Lagos region, with a 35% year-over-year growth.</w:t>
      </w:r>
    </w:p>
    <w:bookmarkEnd w:id="27"/>
    <w:bookmarkStart w:id="28" w:name="professional-memberships"/>
    <w:p>
      <w:pPr>
        <w:pStyle w:val="Heading3"/>
      </w:pPr>
      <w:r>
        <w:t xml:space="preserve">Professional Memberships</w:t>
      </w:r>
    </w:p>
    <w:p>
      <w:pPr>
        <w:numPr>
          <w:ilvl w:val="0"/>
          <w:numId w:val="1006"/>
        </w:numPr>
        <w:pStyle w:val="Compact"/>
      </w:pPr>
      <w:r>
        <w:t xml:space="preserve">Nigerian Association of Sales Professionals (NASP)</w:t>
      </w:r>
    </w:p>
    <w:p>
      <w:pPr>
        <w:numPr>
          <w:ilvl w:val="0"/>
          <w:numId w:val="1006"/>
        </w:numPr>
        <w:pStyle w:val="Compact"/>
      </w:pPr>
      <w:r>
        <w:t xml:space="preserve">Lagos Chamber of Commerce and Industry (LCCI)</w:t>
      </w:r>
    </w:p>
    <w:bookmarkEnd w:id="28"/>
    <w:bookmarkStart w:id="29" w:name="language-proficiency"/>
    <w:p>
      <w:pPr>
        <w:pStyle w:val="Heading3"/>
      </w:pPr>
      <w:r>
        <w:t xml:space="preserve">Language Proficiency</w:t>
      </w:r>
    </w:p>
    <w:p>
      <w:pPr>
        <w:numPr>
          <w:ilvl w:val="0"/>
          <w:numId w:val="1007"/>
        </w:numPr>
        <w:pStyle w:val="Compact"/>
      </w:pPr>
      <w:r>
        <w:t xml:space="preserve">English – Native</w:t>
      </w:r>
    </w:p>
    <w:p>
      <w:pPr>
        <w:numPr>
          <w:ilvl w:val="0"/>
          <w:numId w:val="1007"/>
        </w:numPr>
        <w:pStyle w:val="Compact"/>
      </w:pPr>
      <w:r>
        <w:t xml:space="preserve">Hausa – Intermediate</w:t>
      </w:r>
    </w:p>
    <w:p>
      <w:pPr>
        <w:numPr>
          <w:ilvl w:val="0"/>
          <w:numId w:val="1007"/>
        </w:numPr>
        <w:pStyle w:val="Compact"/>
      </w:pPr>
      <w:r>
        <w:t xml:space="preserve">Yoruba – Basic</w:t>
      </w:r>
    </w:p>
    <w:bookmarkEnd w:id="29"/>
    <w:bookmarkStart w:id="30"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Sales Executive role in Nigeria Lagos, emphasizing local market expertise, industry-specific achievements, and a proven ability to thrive in Nigeria’s competitive business environment.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Nigeria Lagos</dc:title>
  <dc:creator/>
  <dc:language>en</dc:language>
  <cp:keywords/>
  <dcterms:created xsi:type="dcterms:W3CDTF">2025-11-30T05:36:02Z</dcterms:created>
  <dcterms:modified xsi:type="dcterms:W3CDTF">2025-11-30T05:36:02Z</dcterms:modified>
</cp:coreProperties>
</file>

<file path=docProps/custom.xml><?xml version="1.0" encoding="utf-8"?>
<Properties xmlns="http://schemas.openxmlformats.org/officeDocument/2006/custom-properties" xmlns:vt="http://schemas.openxmlformats.org/officeDocument/2006/docPropsVTypes"/>
</file>