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32" w:name="X964b8d0f9900a926e82e13365d31f120d92d964"/>
    <w:p>
      <w:pPr>
        <w:pStyle w:val="Heading2"/>
      </w:pPr>
      <w:r>
        <w:t xml:space="preserve">Sales Executive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Khalid Al-Mansoori</w:t>
      </w:r>
      <w:r>
        <w:br/>
      </w:r>
      <w:r>
        <w:rPr>
          <w:bCs/>
          <w:b/>
        </w:rPr>
        <w:t xml:space="preserve">Email:</w:t>
      </w:r>
      <w:r>
        <w:t xml:space="preserve"> </w:t>
      </w:r>
      <w:r>
        <w:t xml:space="preserve">ahmed.almansoori@example.com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building high-performing sales teams and driving revenue growth in the United Arab Emirates (UAE) market, particularly in Abu Dhabi. Adept at identifying client needs, developing tailored solutions, and delivering exceptional customer service to exceed sales targets. Proven expertise in B2B and B2C sales across industries such as real estate, hospitality, and technology. Committed to fostering long-term relationships with clients while aligning business goals with the strategic vision of the organization. Passionate about contributing to the growth of businesses in Abu Dhabi’s vibrant economy as a Sales Executive.</w:t>
      </w:r>
    </w:p>
    <w:bookmarkEnd w:id="21"/>
    <w:bookmarkStart w:id="25" w:name="professional-experience"/>
    <w:p>
      <w:pPr>
        <w:pStyle w:val="Heading3"/>
      </w:pPr>
      <w:r>
        <w:t xml:space="preserve">Professional Experience</w:t>
      </w:r>
    </w:p>
    <w:bookmarkStart w:id="22" w:name="Xbd5c6a0c72dd8090b7292f213f46514bd79fd14"/>
    <w:p>
      <w:pPr>
        <w:pStyle w:val="Heading4"/>
      </w:pPr>
      <w:r>
        <w:t xml:space="preserve">Sales Executive | Al-Fahidi Real Estate Group, Abu Dhabi, UAE</w:t>
      </w:r>
    </w:p>
    <w:p>
      <w:pPr>
        <w:pStyle w:val="FirstParagraph"/>
      </w:pPr>
      <w:r>
        <w:rPr>
          <w:bCs/>
          <w:b/>
        </w:rPr>
        <w:t xml:space="preserve">July 2019 – Present</w:t>
      </w:r>
    </w:p>
    <w:p>
      <w:pPr>
        <w:numPr>
          <w:ilvl w:val="0"/>
          <w:numId w:val="1001"/>
        </w:numPr>
        <w:pStyle w:val="Compact"/>
      </w:pPr>
      <w:r>
        <w:t xml:space="preserve">Managed a team of 15 sales professionals, consistently exceeding quarterly revenue targets by an average of 25%.</w:t>
      </w:r>
    </w:p>
    <w:p>
      <w:pPr>
        <w:numPr>
          <w:ilvl w:val="0"/>
          <w:numId w:val="1001"/>
        </w:numPr>
        <w:pStyle w:val="Compact"/>
      </w:pPr>
      <w:r>
        <w:t xml:space="preserve">Developed and executed sales strategies to penetrate new markets in Abu Dhabi, resulting in a 40% increase in property listings within two years.</w:t>
      </w:r>
    </w:p>
    <w:p>
      <w:pPr>
        <w:numPr>
          <w:ilvl w:val="0"/>
          <w:numId w:val="1001"/>
        </w:numPr>
        <w:pStyle w:val="Compact"/>
      </w:pPr>
      <w:r>
        <w:t xml:space="preserve">Established strong relationships with key clients, including international investors and local developers, leading to repeat business and referrals.</w:t>
      </w:r>
    </w:p>
    <w:p>
      <w:pPr>
        <w:numPr>
          <w:ilvl w:val="0"/>
          <w:numId w:val="1001"/>
        </w:numPr>
        <w:pStyle w:val="Compact"/>
      </w:pPr>
      <w:r>
        <w:t xml:space="preserve">Leveraged CRM tools (Salesforce) to track client interactions, streamline workflows, and improve team productivity by 30%.</w:t>
      </w:r>
    </w:p>
    <w:p>
      <w:pPr>
        <w:numPr>
          <w:ilvl w:val="0"/>
          <w:numId w:val="1001"/>
        </w:numPr>
        <w:pStyle w:val="Compact"/>
      </w:pPr>
      <w:r>
        <w:t xml:space="preserve">Provided training on negotiation techniques and customer service excellence, contributing to a 20% improvement in client satisfaction scores.</w:t>
      </w:r>
    </w:p>
    <w:bookmarkEnd w:id="22"/>
    <w:bookmarkStart w:id="23" w:name="Xa8b8d2da9dcff61eac671aade8269e0d9191023"/>
    <w:p>
      <w:pPr>
        <w:pStyle w:val="Heading4"/>
      </w:pPr>
      <w:r>
        <w:t xml:space="preserve">Sales Manager | Dubai Properties &amp; Development LLC (Abu Dhabi Branch)</w:t>
      </w:r>
    </w:p>
    <w:p>
      <w:pPr>
        <w:pStyle w:val="FirstParagraph"/>
      </w:pPr>
      <w:r>
        <w:rPr>
          <w:bCs/>
          <w:b/>
        </w:rPr>
        <w:t xml:space="preserve">March 2016 – June 2019</w:t>
      </w:r>
    </w:p>
    <w:p>
      <w:pPr>
        <w:numPr>
          <w:ilvl w:val="0"/>
          <w:numId w:val="1002"/>
        </w:numPr>
        <w:pStyle w:val="Compact"/>
      </w:pPr>
      <w:r>
        <w:t xml:space="preserve">Directed a sales team of 10, achieving a year-over-year revenue growth of 35% through targeted marketing campaigns and client acquisition strategies.</w:t>
      </w:r>
    </w:p>
    <w:p>
      <w:pPr>
        <w:numPr>
          <w:ilvl w:val="0"/>
          <w:numId w:val="1002"/>
        </w:numPr>
        <w:pStyle w:val="Compact"/>
      </w:pPr>
      <w:r>
        <w:t xml:space="preserve">Collaborated with the marketing department to design promotional materials tailored for Abu Dhabi’s luxury real estate market, boosting lead generation by 50%.</w:t>
      </w:r>
    </w:p>
    <w:p>
      <w:pPr>
        <w:numPr>
          <w:ilvl w:val="0"/>
          <w:numId w:val="1002"/>
        </w:numPr>
        <w:pStyle w:val="Compact"/>
      </w:pPr>
      <w:r>
        <w:t xml:space="preserve">Negotiated and closed high-value deals, including commercial property leases worth over AED 50 million in 2018.</w:t>
      </w:r>
    </w:p>
    <w:p>
      <w:pPr>
        <w:numPr>
          <w:ilvl w:val="0"/>
          <w:numId w:val="1002"/>
        </w:numPr>
        <w:pStyle w:val="Compact"/>
      </w:pPr>
      <w:r>
        <w:t xml:space="preserve">Conducted market analysis to identify emerging trends in Abu Dhabi’s real estate sector, enabling the team to stay ahead of competitors.</w:t>
      </w:r>
    </w:p>
    <w:p>
      <w:pPr>
        <w:numPr>
          <w:ilvl w:val="0"/>
          <w:numId w:val="1002"/>
        </w:numPr>
        <w:pStyle w:val="Compact"/>
      </w:pPr>
      <w:r>
        <w:t xml:space="preserve">Received the “Top Sales Manager” award for outstanding performance and leadership in 2017 and 2018.</w:t>
      </w:r>
    </w:p>
    <w:bookmarkEnd w:id="23"/>
    <w:bookmarkStart w:id="24" w:name="Xa77fc6ad308f23c24e30e33e68e7cc29fa7a041"/>
    <w:p>
      <w:pPr>
        <w:pStyle w:val="Heading4"/>
      </w:pPr>
      <w:r>
        <w:t xml:space="preserve">Sales Executive | GulfTech Solutions, Abu Dhabi, UAE</w:t>
      </w:r>
    </w:p>
    <w:p>
      <w:pPr>
        <w:pStyle w:val="FirstParagraph"/>
      </w:pPr>
      <w:r>
        <w:rPr>
          <w:bCs/>
          <w:b/>
        </w:rPr>
        <w:t xml:space="preserve">September 2013 – February 2016</w:t>
      </w:r>
    </w:p>
    <w:p>
      <w:pPr>
        <w:numPr>
          <w:ilvl w:val="0"/>
          <w:numId w:val="1003"/>
        </w:numPr>
        <w:pStyle w:val="Compact"/>
      </w:pPr>
      <w:r>
        <w:t xml:space="preserve">Generated AED 3 million in annual sales for IT solutions and software services to clients across the UAE.</w:t>
      </w:r>
    </w:p>
    <w:p>
      <w:pPr>
        <w:numPr>
          <w:ilvl w:val="0"/>
          <w:numId w:val="1003"/>
        </w:numPr>
        <w:pStyle w:val="Compact"/>
      </w:pPr>
      <w:r>
        <w:t xml:space="preserve">Built a robust pipeline of leads by attending industry events, networking with stakeholders, and leveraging LinkedIn for prospecting.</w:t>
      </w:r>
    </w:p>
    <w:p>
      <w:pPr>
        <w:numPr>
          <w:ilvl w:val="0"/>
          <w:numId w:val="1003"/>
        </w:numPr>
        <w:pStyle w:val="Compact"/>
      </w:pPr>
      <w:r>
        <w:t xml:space="preserve">Provided post-sale support to ensure client retention and upselling opportunities, resulting in a 90% customer retention rate.</w:t>
      </w:r>
    </w:p>
    <w:p>
      <w:pPr>
        <w:numPr>
          <w:ilvl w:val="0"/>
          <w:numId w:val="1003"/>
        </w:numPr>
        <w:pStyle w:val="Compact"/>
      </w:pPr>
      <w:r>
        <w:t xml:space="preserve">Collaborated with the product team to gather feedback from clients, contributing to the development of new features that increased customer satisfaction by 25%.</w:t>
      </w:r>
    </w:p>
    <w:bookmarkEnd w:id="24"/>
    <w:bookmarkEnd w:id="25"/>
    <w:bookmarkStart w:id="27" w:name="education"/>
    <w:p>
      <w:pPr>
        <w:pStyle w:val="Heading3"/>
      </w:pPr>
      <w:r>
        <w:t xml:space="preserve">Education</w:t>
      </w:r>
    </w:p>
    <w:bookmarkStart w:id="26" w:name="Xc72ba144670a084da1fab598914f008c9c574f6"/>
    <w:p>
      <w:pPr>
        <w:pStyle w:val="Heading4"/>
      </w:pPr>
      <w:r>
        <w:t xml:space="preserve">Bachelor of Business Administration (BBA) in Marketing</w:t>
      </w:r>
    </w:p>
    <w:p>
      <w:pPr>
        <w:pStyle w:val="FirstParagraph"/>
      </w:pPr>
      <w:r>
        <w:t xml:space="preserve">Abu Dhabi University, United Arab Emirates</w:t>
      </w:r>
      <w:r>
        <w:br/>
      </w:r>
      <w:r>
        <w:rPr>
          <w:bCs/>
          <w:b/>
        </w:rPr>
        <w:t xml:space="preserve">Graduation Date:</w:t>
      </w:r>
      <w:r>
        <w:t xml:space="preserve"> </w:t>
      </w:r>
      <w:r>
        <w:t xml:space="preserve">June 2013</w:t>
      </w:r>
    </w:p>
    <w:bookmarkEnd w:id="26"/>
    <w:bookmarkEnd w:id="27"/>
    <w:bookmarkStart w:id="28" w:name="skills"/>
    <w:p>
      <w:pPr>
        <w:pStyle w:val="Heading3"/>
      </w:pPr>
      <w:r>
        <w:t xml:space="preserve">Skills</w:t>
      </w:r>
    </w:p>
    <w:p>
      <w:pPr>
        <w:numPr>
          <w:ilvl w:val="0"/>
          <w:numId w:val="1004"/>
        </w:numPr>
        <w:pStyle w:val="Compact"/>
      </w:pPr>
      <w:r>
        <w:rPr>
          <w:bCs/>
          <w:b/>
        </w:rPr>
        <w:t xml:space="preserve">Sales Strategy:</w:t>
      </w:r>
      <w:r>
        <w:t xml:space="preserve"> </w:t>
      </w:r>
      <w:r>
        <w:t xml:space="preserve">Market analysis, lead generation, client relationship management.</w:t>
      </w:r>
    </w:p>
    <w:p>
      <w:pPr>
        <w:numPr>
          <w:ilvl w:val="0"/>
          <w:numId w:val="1004"/>
        </w:numPr>
        <w:pStyle w:val="Compact"/>
      </w:pPr>
      <w:r>
        <w:rPr>
          <w:bCs/>
          <w:b/>
        </w:rPr>
        <w:t xml:space="preserve">Negotiation:</w:t>
      </w:r>
      <w:r>
        <w:t xml:space="preserve"> </w:t>
      </w:r>
      <w:r>
        <w:t xml:space="preserve">Skilled in closing high-value deals and resolving objections.</w:t>
      </w:r>
    </w:p>
    <w:p>
      <w:pPr>
        <w:numPr>
          <w:ilvl w:val="0"/>
          <w:numId w:val="1004"/>
        </w:numPr>
        <w:pStyle w:val="Compact"/>
      </w:pPr>
      <w:r>
        <w:rPr>
          <w:bCs/>
          <w:b/>
        </w:rPr>
        <w:t xml:space="preserve">CRM Tools:</w:t>
      </w:r>
      <w:r>
        <w:t xml:space="preserve"> </w:t>
      </w:r>
      <w:r>
        <w:t xml:space="preserve">Proficient in Salesforce, HubSpot, and Zoho CRM.</w:t>
      </w:r>
    </w:p>
    <w:p>
      <w:pPr>
        <w:numPr>
          <w:ilvl w:val="0"/>
          <w:numId w:val="1004"/>
        </w:numPr>
        <w:pStyle w:val="Compact"/>
      </w:pPr>
      <w:r>
        <w:rPr>
          <w:bCs/>
          <w:b/>
        </w:rPr>
        <w:t xml:space="preserve">Communication:</w:t>
      </w:r>
      <w:r>
        <w:t xml:space="preserve"> </w:t>
      </w:r>
      <w:r>
        <w:t xml:space="preserve">Excellent verbal and written communication, with fluency in English and Arabic.</w:t>
      </w:r>
    </w:p>
    <w:p>
      <w:pPr>
        <w:numPr>
          <w:ilvl w:val="0"/>
          <w:numId w:val="1004"/>
        </w:numPr>
        <w:pStyle w:val="Compact"/>
      </w:pPr>
      <w:r>
        <w:rPr>
          <w:bCs/>
          <w:b/>
        </w:rPr>
        <w:t xml:space="preserve">Languages:</w:t>
      </w:r>
      <w:r>
        <w:t xml:space="preserve"> </w:t>
      </w:r>
      <w:r>
        <w:t xml:space="preserve">English (fluent), Arabic (fluent), French (basic).</w:t>
      </w:r>
    </w:p>
    <w:p>
      <w:pPr>
        <w:numPr>
          <w:ilvl w:val="0"/>
          <w:numId w:val="1004"/>
        </w:numPr>
        <w:pStyle w:val="Compact"/>
      </w:pPr>
      <w:r>
        <w:rPr>
          <w:bCs/>
          <w:b/>
        </w:rPr>
        <w:t xml:space="preserve">Leadership:</w:t>
      </w:r>
      <w:r>
        <w:t xml:space="preserve"> </w:t>
      </w:r>
      <w:r>
        <w:t xml:space="preserve">Experienced in mentoring teams, setting KPIs, and driving performance metrics.</w:t>
      </w:r>
    </w:p>
    <w:bookmarkEnd w:id="28"/>
    <w:bookmarkStart w:id="29" w:name="certifications"/>
    <w:p>
      <w:pPr>
        <w:pStyle w:val="Heading3"/>
      </w:pPr>
      <w:r>
        <w:t xml:space="preserve">Certifications</w:t>
      </w:r>
    </w:p>
    <w:p>
      <w:pPr>
        <w:numPr>
          <w:ilvl w:val="0"/>
          <w:numId w:val="1005"/>
        </w:numPr>
        <w:pStyle w:val="Compact"/>
      </w:pPr>
      <w:r>
        <w:t xml:space="preserve">Certified Sales Executive (CSE) – Global Sales Association (2020)</w:t>
      </w:r>
    </w:p>
    <w:p>
      <w:pPr>
        <w:numPr>
          <w:ilvl w:val="0"/>
          <w:numId w:val="1005"/>
        </w:numPr>
        <w:pStyle w:val="Compact"/>
      </w:pPr>
      <w:r>
        <w:t xml:space="preserve">Advanced Negotiation Techniques – MIT Sloan School of Management (2018)</w:t>
      </w:r>
    </w:p>
    <w:p>
      <w:pPr>
        <w:numPr>
          <w:ilvl w:val="0"/>
          <w:numId w:val="1005"/>
        </w:numPr>
        <w:pStyle w:val="Compact"/>
      </w:pPr>
      <w:r>
        <w:t xml:space="preserve">Project Management Professional (PMP) – PMI (2017)</w:t>
      </w:r>
    </w:p>
    <w:bookmarkEnd w:id="29"/>
    <w:bookmarkStart w:id="30" w:name="professional-affiliations"/>
    <w:p>
      <w:pPr>
        <w:pStyle w:val="Heading3"/>
      </w:pPr>
      <w:r>
        <w:t xml:space="preserve">Professional Affiliations</w:t>
      </w:r>
    </w:p>
    <w:p>
      <w:pPr>
        <w:numPr>
          <w:ilvl w:val="0"/>
          <w:numId w:val="1006"/>
        </w:numPr>
        <w:pStyle w:val="Compact"/>
      </w:pPr>
      <w:r>
        <w:t xml:space="preserve">Member, Abu Dhabi Chamber of Commerce and Industry (2019 – Present)</w:t>
      </w:r>
    </w:p>
    <w:p>
      <w:pPr>
        <w:numPr>
          <w:ilvl w:val="0"/>
          <w:numId w:val="1006"/>
        </w:numPr>
        <w:pStyle w:val="Compact"/>
      </w:pPr>
      <w:r>
        <w:t xml:space="preserve">Member, UAE Sales Association (2018 – Present)</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20+ young professionals in sales and leadership through the Abu Dhabi Youth Council (2017–2021).</w:t>
      </w:r>
    </w:p>
    <w:p>
      <w:pPr>
        <w:pStyle w:val="BodyText"/>
      </w:pPr>
      <w:r>
        <w:rPr>
          <w:bCs/>
          <w:b/>
        </w:rPr>
        <w:t xml:space="preserve">Hobbies:</w:t>
      </w:r>
      <w:r>
        <w:t xml:space="preserve"> </w:t>
      </w:r>
      <w:r>
        <w:t xml:space="preserve">Traveling, reading about business strategy, and participating in community events in Abu Dhabi.</w:t>
      </w:r>
    </w:p>
    <w:bookmarkEnd w:id="31"/>
    <w:p>
      <w:pPr>
        <w:pStyle w:val="BodyText"/>
      </w:pPr>
      <w:r>
        <w:t xml:space="preserve">This Curriculum Vitae is tailored for a Sales Executive role in the United Arab Emirates Abu Dhabi market, emphasizing experience, skills, and achievements aligned with the region's business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 United Arab Emirates Abu Dhabi</dc:title>
  <dc:creator/>
  <dc:language>en</dc:language>
  <cp:keywords/>
  <dcterms:created xsi:type="dcterms:W3CDTF">2026-06-03T02:45:27Z</dcterms:created>
  <dcterms:modified xsi:type="dcterms:W3CDTF">2026-06-03T02:45:27Z</dcterms:modified>
</cp:coreProperties>
</file>

<file path=docProps/custom.xml><?xml version="1.0" encoding="utf-8"?>
<Properties xmlns="http://schemas.openxmlformats.org/officeDocument/2006/custom-properties" xmlns:vt="http://schemas.openxmlformats.org/officeDocument/2006/docPropsVTypes"/>
</file>