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+61 412 345 678 | jane.doe@email.com</w:t>
      </w:r>
      <w:r>
        <w:br/>
      </w:r>
      <w:r>
        <w:rPr>
          <w:bCs/>
          <w:b/>
        </w:rPr>
        <w:t xml:space="preserve">Location:</w:t>
      </w:r>
      <w:r>
        <w:t xml:space="preserve"> </w:t>
      </w:r>
      <w:r>
        <w:t xml:space="preserve">Melbourne, Victoria, Australia</w:t>
      </w:r>
      <w:r>
        <w:br/>
      </w:r>
      <w:r>
        <w:rPr>
          <w:bCs/>
          <w:b/>
        </w:rPr>
        <w:t xml:space="preserve">Date of Birth:</w:t>
      </w:r>
      <w:r>
        <w:t xml:space="preserve"> </w:t>
      </w:r>
      <w:r>
        <w:t xml:space="preserve">15 March 1985</w:t>
      </w:r>
    </w:p>
    <w:bookmarkEnd w:id="20"/>
    <w:bookmarkStart w:id="21" w:name="professional-summary"/>
    <w:p>
      <w:pPr>
        <w:pStyle w:val="Heading2"/>
      </w:pPr>
      <w:r>
        <w:t xml:space="preserve">Professional Summary</w:t>
      </w:r>
    </w:p>
    <w:p>
      <w:pPr>
        <w:pStyle w:val="FirstParagraph"/>
      </w:pPr>
      <w:r>
        <w:t xml:space="preserve">A dedicated and experienced School Counselor with over 10 years of expertise in supporting students, families, and educators in Melbourne, Australia. Specializing in adolescent mental health, academic guidance, and fostering inclusive learning environments. A passionate advocate for student well-being, I have worked across diverse educational settings to promote holistic development. My qualifications include a Master of Education (Counseling) from Deakin University and ongoing professional development aligned with Australian education standards.</w:t>
      </w:r>
    </w:p>
    <w:bookmarkEnd w:id="21"/>
    <w:bookmarkStart w:id="22" w:name="education"/>
    <w:p>
      <w:pPr>
        <w:pStyle w:val="Heading2"/>
      </w:pPr>
      <w:r>
        <w:t xml:space="preserve">Education</w:t>
      </w:r>
    </w:p>
    <w:p>
      <w:pPr>
        <w:numPr>
          <w:ilvl w:val="0"/>
          <w:numId w:val="1001"/>
        </w:numPr>
        <w:pStyle w:val="Compact"/>
      </w:pPr>
      <w:r>
        <w:rPr>
          <w:bCs/>
          <w:b/>
        </w:rPr>
        <w:t xml:space="preserve">Master of Education (Counseling)</w:t>
      </w:r>
      <w:r>
        <w:t xml:space="preserve">, Deakin University, Melbourne, Australia (2015)</w:t>
      </w:r>
    </w:p>
    <w:p>
      <w:pPr>
        <w:numPr>
          <w:ilvl w:val="0"/>
          <w:numId w:val="1001"/>
        </w:numPr>
        <w:pStyle w:val="Compact"/>
      </w:pPr>
      <w:r>
        <w:rPr>
          <w:bCs/>
          <w:b/>
        </w:rPr>
        <w:t xml:space="preserve">Bachelor of Arts (Psychology)</w:t>
      </w:r>
      <w:r>
        <w:t xml:space="preserve">, University of Melbourne, Victoria, Australia (2010)</w:t>
      </w:r>
    </w:p>
    <w:p>
      <w:pPr>
        <w:numPr>
          <w:ilvl w:val="0"/>
          <w:numId w:val="1001"/>
        </w:numPr>
        <w:pStyle w:val="Compact"/>
      </w:pPr>
      <w:r>
        <w:rPr>
          <w:bCs/>
          <w:b/>
        </w:rPr>
        <w:t xml:space="preserve">Graduate Certificate in School Counseling</w:t>
      </w:r>
      <w:r>
        <w:t xml:space="preserve">, Australian Institute of Family Studies, Sydney, Australia (2013)</w:t>
      </w:r>
    </w:p>
    <w:bookmarkEnd w:id="22"/>
    <w:bookmarkStart w:id="26" w:name="work-experience"/>
    <w:p>
      <w:pPr>
        <w:pStyle w:val="Heading2"/>
      </w:pPr>
      <w:r>
        <w:t xml:space="preserve">Work Experience</w:t>
      </w:r>
    </w:p>
    <w:bookmarkStart w:id="23" w:name="school-counselor"/>
    <w:p>
      <w:pPr>
        <w:pStyle w:val="Heading3"/>
      </w:pPr>
      <w:r>
        <w:t xml:space="preserve">School Counselor</w:t>
      </w:r>
    </w:p>
    <w:p>
      <w:pPr>
        <w:pStyle w:val="FirstParagraph"/>
      </w:pPr>
      <w:r>
        <w:rPr>
          <w:iCs/>
          <w:i/>
        </w:rPr>
        <w:t xml:space="preserve">Melbourne High School, Melbourne, Victoria | 2018–Present</w:t>
      </w:r>
    </w:p>
    <w:p>
      <w:pPr>
        <w:numPr>
          <w:ilvl w:val="0"/>
          <w:numId w:val="1002"/>
        </w:numPr>
        <w:pStyle w:val="Compact"/>
      </w:pPr>
      <w:r>
        <w:t xml:space="preserve">Provided individual and group counseling sessions to students aged 12–18, addressing academic, social, and emotional challenges.</w:t>
      </w:r>
    </w:p>
    <w:p>
      <w:pPr>
        <w:numPr>
          <w:ilvl w:val="0"/>
          <w:numId w:val="1002"/>
        </w:numPr>
        <w:pStyle w:val="Compact"/>
      </w:pPr>
      <w:r>
        <w:t xml:space="preserve">Collaborated with teachers and parents to develop personalized learning plans for students with diverse needs, including those with disabilities or mental health concerns.</w:t>
      </w:r>
    </w:p>
    <w:p>
      <w:pPr>
        <w:numPr>
          <w:ilvl w:val="0"/>
          <w:numId w:val="1002"/>
        </w:numPr>
        <w:pStyle w:val="Compact"/>
      </w:pPr>
      <w:r>
        <w:t xml:space="preserve">Initiated a peer mentoring program that improved student engagement by 25% and reduced absenteeism by 15% in the first year.</w:t>
      </w:r>
    </w:p>
    <w:p>
      <w:pPr>
        <w:numPr>
          <w:ilvl w:val="0"/>
          <w:numId w:val="1002"/>
        </w:numPr>
        <w:pStyle w:val="Compact"/>
      </w:pPr>
      <w:r>
        <w:t xml:space="preserve">Organized workshops on stress management, resilience building, and career planning for students and parents in alignment with Australia’s National School Improvement Framework.</w:t>
      </w:r>
    </w:p>
    <w:bookmarkEnd w:id="23"/>
    <w:bookmarkStart w:id="24" w:name="school-counselor-1"/>
    <w:p>
      <w:pPr>
        <w:pStyle w:val="Heading3"/>
      </w:pPr>
      <w:r>
        <w:t xml:space="preserve">School Counselor</w:t>
      </w:r>
    </w:p>
    <w:p>
      <w:pPr>
        <w:pStyle w:val="FirstParagraph"/>
      </w:pPr>
      <w:r>
        <w:rPr>
          <w:iCs/>
          <w:i/>
        </w:rPr>
        <w:t xml:space="preserve">St. Mary's College, Melbourne, Victoria | 2012–2018</w:t>
      </w:r>
    </w:p>
    <w:p>
      <w:pPr>
        <w:numPr>
          <w:ilvl w:val="0"/>
          <w:numId w:val="1003"/>
        </w:numPr>
        <w:pStyle w:val="Compact"/>
      </w:pPr>
      <w:r>
        <w:t xml:space="preserve">Supported students in navigating the transition from primary to secondary education, focusing on social integration and academic success.</w:t>
      </w:r>
    </w:p>
    <w:p>
      <w:pPr>
        <w:numPr>
          <w:ilvl w:val="0"/>
          <w:numId w:val="1003"/>
        </w:numPr>
        <w:pStyle w:val="Compact"/>
      </w:pPr>
      <w:r>
        <w:t xml:space="preserve">Conducted regular assessments of student well-being and referred high-risk cases to specialized mental health services in accordance with Victoria’s Department of Education guidelines.</w:t>
      </w:r>
    </w:p>
    <w:p>
      <w:pPr>
        <w:numPr>
          <w:ilvl w:val="0"/>
          <w:numId w:val="1003"/>
        </w:numPr>
        <w:pStyle w:val="Compact"/>
      </w:pPr>
      <w:r>
        <w:t xml:space="preserve">Developed a culturally responsive counseling program for refugee and migrant students, enhancing their access to resources in Australia Melbourne.</w:t>
      </w:r>
    </w:p>
    <w:p>
      <w:pPr>
        <w:numPr>
          <w:ilvl w:val="0"/>
          <w:numId w:val="1003"/>
        </w:numPr>
        <w:pStyle w:val="Compact"/>
      </w:pPr>
      <w:r>
        <w:t xml:space="preserve">Partnered with local NGOs to provide free mental health workshops, reaching over 500 students annually.</w:t>
      </w:r>
    </w:p>
    <w:bookmarkEnd w:id="24"/>
    <w:bookmarkStart w:id="25" w:name="counseling-intern"/>
    <w:p>
      <w:pPr>
        <w:pStyle w:val="Heading3"/>
      </w:pPr>
      <w:r>
        <w:t xml:space="preserve">Counseling Intern</w:t>
      </w:r>
    </w:p>
    <w:p>
      <w:pPr>
        <w:pStyle w:val="FirstParagraph"/>
      </w:pPr>
      <w:r>
        <w:rPr>
          <w:iCs/>
          <w:i/>
        </w:rPr>
        <w:t xml:space="preserve">ABC Educational Institute, Melbourne, Victoria | 2010–2012</w:t>
      </w:r>
    </w:p>
    <w:p>
      <w:pPr>
        <w:numPr>
          <w:ilvl w:val="0"/>
          <w:numId w:val="1004"/>
        </w:numPr>
        <w:pStyle w:val="Compact"/>
      </w:pPr>
      <w:r>
        <w:t xml:space="preserve">Assisted in the administration of psychological assessments and provided guidance to students with learning difficulties.</w:t>
      </w:r>
    </w:p>
    <w:p>
      <w:pPr>
        <w:numPr>
          <w:ilvl w:val="0"/>
          <w:numId w:val="1004"/>
        </w:numPr>
        <w:pStyle w:val="Compact"/>
      </w:pPr>
      <w:r>
        <w:t xml:space="preserve">Supported school staff in implementing behavior management strategies aligned with Australian curriculum standards.</w:t>
      </w:r>
    </w:p>
    <w:p>
      <w:pPr>
        <w:numPr>
          <w:ilvl w:val="0"/>
          <w:numId w:val="1004"/>
        </w:numPr>
        <w:pStyle w:val="Compact"/>
      </w:pPr>
      <w:r>
        <w:t xml:space="preserve">Gained hands-on experience in crisis intervention, including bullying and self-harm prevention programs.</w:t>
      </w:r>
    </w:p>
    <w:bookmarkEnd w:id="25"/>
    <w:bookmarkEnd w:id="26"/>
    <w:bookmarkStart w:id="27"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 Behavioral Therapy (CBT), Solution-Focused Brief Therapy (SFBT), and Trauma-Informed Practices.</w:t>
      </w:r>
    </w:p>
    <w:p>
      <w:pPr>
        <w:numPr>
          <w:ilvl w:val="0"/>
          <w:numId w:val="1005"/>
        </w:numPr>
        <w:pStyle w:val="Compact"/>
      </w:pPr>
      <w:r>
        <w:rPr>
          <w:bCs/>
          <w:b/>
        </w:rPr>
        <w:t xml:space="preserve">Communication:</w:t>
      </w:r>
      <w:r>
        <w:t xml:space="preserve"> </w:t>
      </w:r>
      <w:r>
        <w:t xml:space="preserve">Strong verbal and written communication skills, with fluency in English and basic proficiency in Mandarin.</w:t>
      </w:r>
    </w:p>
    <w:p>
      <w:pPr>
        <w:numPr>
          <w:ilvl w:val="0"/>
          <w:numId w:val="1005"/>
        </w:numPr>
        <w:pStyle w:val="Compact"/>
      </w:pPr>
      <w:r>
        <w:rPr>
          <w:bCs/>
          <w:b/>
        </w:rPr>
        <w:t xml:space="preserve">Technology:</w:t>
      </w:r>
      <w:r>
        <w:t xml:space="preserve"> </w:t>
      </w:r>
      <w:r>
        <w:t xml:space="preserve">Proficient in using E-learning platforms (e.g., Moodle, Google Classroom) and counseling software like iStudiez Pro.</w:t>
      </w:r>
    </w:p>
    <w:p>
      <w:pPr>
        <w:numPr>
          <w:ilvl w:val="0"/>
          <w:numId w:val="1005"/>
        </w:numPr>
        <w:pStyle w:val="Compact"/>
      </w:pPr>
      <w:r>
        <w:rPr>
          <w:bCs/>
          <w:b/>
        </w:rPr>
        <w:t xml:space="preserve">Cultural Competence:</w:t>
      </w:r>
      <w:r>
        <w:t xml:space="preserve"> </w:t>
      </w:r>
      <w:r>
        <w:t xml:space="preserve">Experience working with multicultural communities in Australia Melbourne, including Indigenous and Asian student populations.</w:t>
      </w:r>
    </w:p>
    <w:p>
      <w:pPr>
        <w:numPr>
          <w:ilvl w:val="0"/>
          <w:numId w:val="1005"/>
        </w:numPr>
        <w:pStyle w:val="Compact"/>
      </w:pPr>
      <w:r>
        <w:rPr>
          <w:bCs/>
          <w:b/>
        </w:rPr>
        <w:t xml:space="preserve">Project Management:</w:t>
      </w:r>
      <w:r>
        <w:t xml:space="preserve"> </w:t>
      </w:r>
      <w:r>
        <w:t xml:space="preserve">Skilled in designing and managing school-wide initiatives such as mental health awareness campaigns.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Australian School Counselors Association (ASCA) Conference</w:t>
      </w:r>
      <w:r>
        <w:t xml:space="preserve">, 2023 – Attended sessions on evidence-based practices for student well-being.</w:t>
      </w:r>
    </w:p>
    <w:p>
      <w:pPr>
        <w:numPr>
          <w:ilvl w:val="0"/>
          <w:numId w:val="1006"/>
        </w:numPr>
        <w:pStyle w:val="Compact"/>
      </w:pPr>
      <w:r>
        <w:rPr>
          <w:bCs/>
          <w:b/>
        </w:rPr>
        <w:t xml:space="preserve">Mental Health First Aid (MHFA) Certification</w:t>
      </w:r>
      <w:r>
        <w:t xml:space="preserve">, 2021 – Completed training to identify and respond to mental health crises in schools.</w:t>
      </w:r>
    </w:p>
    <w:p>
      <w:pPr>
        <w:numPr>
          <w:ilvl w:val="0"/>
          <w:numId w:val="1006"/>
        </w:numPr>
        <w:pStyle w:val="Compact"/>
      </w:pPr>
      <w:r>
        <w:rPr>
          <w:bCs/>
          <w:b/>
        </w:rPr>
        <w:t xml:space="preserve">Working with Indigenous Communities</w:t>
      </w:r>
      <w:r>
        <w:t xml:space="preserve">, 2020 – Workshop on culturally safe practices for counselors in Australia Melbourne.</w:t>
      </w:r>
    </w:p>
    <w:p>
      <w:pPr>
        <w:numPr>
          <w:ilvl w:val="0"/>
          <w:numId w:val="1006"/>
        </w:numPr>
        <w:pStyle w:val="Compact"/>
      </w:pPr>
      <w:r>
        <w:rPr>
          <w:bCs/>
          <w:b/>
        </w:rPr>
        <w:t xml:space="preserve">Online Course: School Counseling in the Digital Age</w:t>
      </w:r>
      <w:r>
        <w:t xml:space="preserve">, 2019 – Explored strategies for integrating technology into student support services.</w:t>
      </w:r>
    </w:p>
    <w:bookmarkEnd w:id="28"/>
    <w:bookmarkStart w:id="29" w:name="community-involvement"/>
    <w:p>
      <w:pPr>
        <w:pStyle w:val="Heading2"/>
      </w:pPr>
      <w:r>
        <w:t xml:space="preserve">Community Involvement</w:t>
      </w:r>
    </w:p>
    <w:p>
      <w:pPr>
        <w:pStyle w:val="FirstParagraph"/>
      </w:pPr>
      <w:r>
        <w:rPr>
          <w:bCs/>
          <w:b/>
        </w:rPr>
        <w:t xml:space="preserve">Volunteer Counselor, Melbourne Youth Support Network (MYSN)</w:t>
      </w:r>
      <w:r>
        <w:t xml:space="preserve"> </w:t>
      </w:r>
      <w:r>
        <w:t xml:space="preserve">| 2017–Present</w:t>
      </w:r>
    </w:p>
    <w:p>
      <w:pPr>
        <w:numPr>
          <w:ilvl w:val="0"/>
          <w:numId w:val="1007"/>
        </w:numPr>
        <w:pStyle w:val="Compact"/>
      </w:pPr>
      <w:r>
        <w:t xml:space="preserve">Provided free counseling services to disadvantaged youth, focusing on trauma recovery and academic re-engagement.</w:t>
      </w:r>
    </w:p>
    <w:p>
      <w:pPr>
        <w:numPr>
          <w:ilvl w:val="0"/>
          <w:numId w:val="1007"/>
        </w:numPr>
        <w:pStyle w:val="Compact"/>
      </w:pPr>
      <w:r>
        <w:t xml:space="preserve">Contributed to the development of a mentorship program connecting students with local professionals in Australia Melbourne.</w:t>
      </w:r>
    </w:p>
    <w:bookmarkEnd w:id="29"/>
    <w:bookmarkStart w:id="30" w:name="awards-recognitions"/>
    <w:p>
      <w:pPr>
        <w:pStyle w:val="Heading2"/>
      </w:pPr>
      <w:r>
        <w:t xml:space="preserve">Awards &amp; Recognitions</w:t>
      </w:r>
    </w:p>
    <w:p>
      <w:pPr>
        <w:numPr>
          <w:ilvl w:val="0"/>
          <w:numId w:val="1008"/>
        </w:numPr>
        <w:pStyle w:val="Compact"/>
      </w:pPr>
      <w:r>
        <w:rPr>
          <w:bCs/>
          <w:b/>
        </w:rPr>
        <w:t xml:space="preserve">Excellence in Student Well-Being Award</w:t>
      </w:r>
      <w:r>
        <w:t xml:space="preserve">, Melbourne High School, 2021.</w:t>
      </w:r>
    </w:p>
    <w:p>
      <w:pPr>
        <w:numPr>
          <w:ilvl w:val="0"/>
          <w:numId w:val="1008"/>
        </w:numPr>
        <w:pStyle w:val="Compact"/>
      </w:pPr>
      <w:r>
        <w:rPr>
          <w:bCs/>
          <w:b/>
        </w:rPr>
        <w:t xml:space="preserve">Outstanding Contribution to Education</w:t>
      </w:r>
      <w:r>
        <w:t xml:space="preserve">, Australian Institute of Family Studies, 2019.</w:t>
      </w:r>
    </w:p>
    <w:bookmarkEnd w:id="30"/>
    <w:bookmarkStart w:id="31" w:name="references"/>
    <w:p>
      <w:pPr>
        <w:pStyle w:val="Heading2"/>
      </w:pPr>
      <w:r>
        <w:t xml:space="preserve">References</w:t>
      </w:r>
    </w:p>
    <w:p>
      <w:pPr>
        <w:pStyle w:val="FirstParagraph"/>
      </w:pPr>
      <w:r>
        <w:t xml:space="preserve">Available upon request. Contact: jane.doe@email.com or +61 412 345 678.</w:t>
      </w:r>
    </w:p>
    <w:p>
      <w:pPr>
        <w:pStyle w:val="BodyText"/>
      </w:pPr>
      <w:r>
        <w:t xml:space="preserve">This Curriculum Vitae is tailored for the role of School Counselor in Australia Melbourne, reflecting expertise in student support and educational excellence. The content aligns with Australian standards and the unique needs of Melbourne’s diverse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dc:title>
  <dc:creator/>
  <dc:language>en</dc:language>
  <cp:keywords/>
  <dcterms:created xsi:type="dcterms:W3CDTF">2025-12-07T21:19:52Z</dcterms:created>
  <dcterms:modified xsi:type="dcterms:W3CDTF">2025-12-07T21:19:52Z</dcterms:modified>
</cp:coreProperties>
</file>

<file path=docProps/custom.xml><?xml version="1.0" encoding="utf-8"?>
<Properties xmlns="http://schemas.openxmlformats.org/officeDocument/2006/custom-properties" xmlns:vt="http://schemas.openxmlformats.org/officeDocument/2006/docPropsVTypes"/>
</file>