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China</w:t>
      </w:r>
      <w:r>
        <w:t xml:space="preserve"> </w:t>
      </w:r>
      <w:r>
        <w:t xml:space="preserve">Guangzhou</w:t>
      </w:r>
    </w:p>
    <w:bookmarkStart w:id="2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XXX-XXXX-XXXX]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School Counselor with a proven track record of supporting students’ academic, emotional, and social development in multicultural environments. Proficient in adapting counseling strategies to align with the unique educational and cultural demands of China Guangzhou. Committed to fostering inclusive learning spaces that prioritize student well-being while navigating the dynamic landscape of Chinese education systems.</w:t>
      </w:r>
    </w:p>
    <w:bookmarkEnd w:id="21"/>
    <w:bookmarkStart w:id="22" w:name="education"/>
    <w:p>
      <w:pPr>
        <w:pStyle w:val="Heading2"/>
      </w:pPr>
      <w:r>
        <w:t xml:space="preserve">Education</w:t>
      </w:r>
    </w:p>
    <w:p>
      <w:pPr>
        <w:pStyle w:val="FirstParagraph"/>
      </w:pPr>
      <w:r>
        <w:rPr>
          <w:bCs/>
          <w:b/>
        </w:rPr>
        <w:t xml:space="preserve">MSc in Counseling Psychology</w:t>
      </w:r>
      <w:r>
        <w:br/>
      </w:r>
      <w:r>
        <w:t xml:space="preserve">University of [Your University], [Country]</w:t>
      </w:r>
      <w:r>
        <w:br/>
      </w:r>
      <w:r>
        <w:t xml:space="preserve">[Year]</w:t>
      </w:r>
    </w:p>
    <w:p>
      <w:pPr>
        <w:pStyle w:val="BodyText"/>
      </w:pPr>
      <w:r>
        <w:rPr>
          <w:bCs/>
          <w:b/>
        </w:rPr>
        <w:t xml:space="preserve">BSc in Education with Specialization in Child Development</w:t>
      </w:r>
      <w:r>
        <w:br/>
      </w:r>
      <w:r>
        <w:t xml:space="preserve">[University Name], [Country]</w:t>
      </w:r>
      <w:r>
        <w:br/>
      </w:r>
      <w:r>
        <w:t xml:space="preserve">[Year]</w:t>
      </w:r>
    </w:p>
    <w:p>
      <w:pPr>
        <w:pStyle w:val="BodyText"/>
      </w:pPr>
      <w:r>
        <w:t xml:space="preserve">Relevant coursework: Cross-Cultural Counseling, Educational Psychology, Mental Health Interventions, and Chinese Cultural Studies.</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International School of Guangzhou (ISG)</w:t>
      </w:r>
      <w:r>
        <w:br/>
      </w:r>
      <w:r>
        <w:t xml:space="preserve">[Start Date] – [End Date]</w:t>
      </w:r>
    </w:p>
    <w:p>
      <w:pPr>
        <w:numPr>
          <w:ilvl w:val="0"/>
          <w:numId w:val="1001"/>
        </w:numPr>
        <w:pStyle w:val="Compact"/>
      </w:pPr>
      <w:r>
        <w:t xml:space="preserve">Provided individual and group counseling sessions to over 500 students annually, addressing academic stress, peer relationships, and cultural adjustment challenges.</w:t>
      </w:r>
    </w:p>
    <w:p>
      <w:pPr>
        <w:numPr>
          <w:ilvl w:val="0"/>
          <w:numId w:val="1001"/>
        </w:numPr>
        <w:pStyle w:val="Compact"/>
      </w:pPr>
      <w:r>
        <w:t xml:space="preserve">Collaborated with teachers and parents to create personalized learning plans for students with special educational needs, ensuring alignment with Guangzhou’s educational standards.</w:t>
      </w:r>
    </w:p>
    <w:p>
      <w:pPr>
        <w:numPr>
          <w:ilvl w:val="0"/>
          <w:numId w:val="1001"/>
        </w:numPr>
        <w:pStyle w:val="Compact"/>
      </w:pPr>
      <w:r>
        <w:t xml:space="preserve">Developed workshops on emotional resilience and mindfulness tailored to the cultural context of China Guangzhou, attended by over 200 students and staff.</w:t>
      </w:r>
    </w:p>
    <w:p>
      <w:pPr>
        <w:numPr>
          <w:ilvl w:val="0"/>
          <w:numId w:val="1001"/>
        </w:numPr>
        <w:pStyle w:val="Compact"/>
      </w:pPr>
      <w:r>
        <w:t xml:space="preserve">Implemented a peer support system to encourage student leadership and foster a sense of community within the school environment.</w:t>
      </w:r>
    </w:p>
    <w:bookmarkEnd w:id="23"/>
    <w:bookmarkStart w:id="24" w:name="counseling-assistant"/>
    <w:p>
      <w:pPr>
        <w:pStyle w:val="Heading3"/>
      </w:pPr>
      <w:r>
        <w:t xml:space="preserve">Counseling Assistant</w:t>
      </w:r>
    </w:p>
    <w:p>
      <w:pPr>
        <w:pStyle w:val="FirstParagraph"/>
      </w:pPr>
      <w:r>
        <w:rPr>
          <w:bCs/>
          <w:b/>
        </w:rPr>
        <w:t xml:space="preserve">Guangzhou Institute of Foreign Languages</w:t>
      </w:r>
      <w:r>
        <w:br/>
      </w:r>
      <w:r>
        <w:t xml:space="preserve">[Start Date] – [End Date]</w:t>
      </w:r>
    </w:p>
    <w:p>
      <w:pPr>
        <w:numPr>
          <w:ilvl w:val="0"/>
          <w:numId w:val="1002"/>
        </w:numPr>
        <w:pStyle w:val="Compact"/>
      </w:pPr>
      <w:r>
        <w:t xml:space="preserve">Supported students transitioning into higher education by offering guidance on career paths, academic planning, and cultural integration in China.</w:t>
      </w:r>
    </w:p>
    <w:p>
      <w:pPr>
        <w:numPr>
          <w:ilvl w:val="0"/>
          <w:numId w:val="1002"/>
        </w:numPr>
        <w:pStyle w:val="Compact"/>
      </w:pPr>
      <w:r>
        <w:t xml:space="preserve">Conducted biannual surveys to assess student mental health trends, leading to targeted interventions and resource allocation.</w:t>
      </w:r>
    </w:p>
    <w:p>
      <w:pPr>
        <w:numPr>
          <w:ilvl w:val="0"/>
          <w:numId w:val="1002"/>
        </w:numPr>
        <w:pStyle w:val="Compact"/>
      </w:pPr>
      <w:r>
        <w:t xml:space="preserve">Partnered with local NGOs to organize community outreach programs focused on youth empowerment and mental health awareness in Guangzhou.</w:t>
      </w:r>
    </w:p>
    <w:bookmarkEnd w:id="24"/>
    <w:bookmarkEnd w:id="25"/>
    <w:bookmarkStart w:id="26" w:name="certifications-training"/>
    <w:p>
      <w:pPr>
        <w:pStyle w:val="Heading2"/>
      </w:pPr>
      <w:r>
        <w:t xml:space="preserve">Certifications &amp; Training</w:t>
      </w:r>
    </w:p>
    <w:p>
      <w:pPr>
        <w:pStyle w:val="FirstParagraph"/>
      </w:pPr>
      <w:r>
        <w:rPr>
          <w:bCs/>
          <w:b/>
        </w:rPr>
        <w:t xml:space="preserve">National Qualification for Psychological Counseling (China)</w:t>
      </w:r>
      <w:r>
        <w:br/>
      </w:r>
      <w:r>
        <w:t xml:space="preserve">[Issuing Institution], [Year]</w:t>
      </w:r>
    </w:p>
    <w:p>
      <w:pPr>
        <w:pStyle w:val="BodyText"/>
      </w:pPr>
      <w:r>
        <w:rPr>
          <w:bCs/>
          <w:b/>
        </w:rPr>
        <w:t xml:space="preserve">Advanced Training in School Counseling</w:t>
      </w:r>
      <w:r>
        <w:br/>
      </w:r>
      <w:r>
        <w:t xml:space="preserve">[Institute Name], Guangzhou, China</w:t>
      </w:r>
      <w:r>
        <w:br/>
      </w:r>
      <w:r>
        <w:t xml:space="preserve">[Year]</w:t>
      </w:r>
    </w:p>
    <w:p>
      <w:pPr>
        <w:pStyle w:val="BodyText"/>
      </w:pPr>
      <w:r>
        <w:rPr>
          <w:bCs/>
          <w:b/>
        </w:rPr>
        <w:t xml:space="preserve">Cross-Cultural Communication and Conflict Resolution</w:t>
      </w:r>
      <w:r>
        <w:br/>
      </w:r>
      <w:r>
        <w:t xml:space="preserve">[Online Platform/Institution], [Year]</w:t>
      </w:r>
    </w:p>
    <w:p>
      <w:pPr>
        <w:pStyle w:val="BodyText"/>
      </w:pPr>
      <w:r>
        <w:rPr>
          <w:bCs/>
          <w:b/>
        </w:rPr>
        <w:t xml:space="preserve">HSK Level 5 (Chinese Proficiency Test)</w:t>
      </w:r>
      <w:r>
        <w:br/>
      </w:r>
      <w:r>
        <w:t xml:space="preserve">[Year]</w:t>
      </w:r>
    </w:p>
    <w:bookmarkEnd w:id="26"/>
    <w:bookmarkStart w:id="27" w:name="skills-competencies"/>
    <w:p>
      <w:pPr>
        <w:pStyle w:val="Heading2"/>
      </w:pPr>
      <w:r>
        <w:t xml:space="preserve">Skills &amp; Competencies</w:t>
      </w:r>
    </w:p>
    <w:p>
      <w:pPr>
        <w:numPr>
          <w:ilvl w:val="0"/>
          <w:numId w:val="1003"/>
        </w:numPr>
        <w:pStyle w:val="Compact"/>
      </w:pPr>
      <w:r>
        <w:t xml:space="preserve">Expertise in individual and group counseling techniques, with a focus on adolescent development and crisis intervention.</w:t>
      </w:r>
    </w:p>
    <w:p>
      <w:pPr>
        <w:numPr>
          <w:ilvl w:val="0"/>
          <w:numId w:val="1003"/>
        </w:numPr>
        <w:pStyle w:val="Compact"/>
      </w:pPr>
      <w:r>
        <w:t xml:space="preserve">Strong understanding of the Chinese education system, including the Gaokao (National College Entrance Exam) and its impact on student mental health.</w:t>
      </w:r>
    </w:p>
    <w:p>
      <w:pPr>
        <w:numPr>
          <w:ilvl w:val="0"/>
          <w:numId w:val="1003"/>
        </w:numPr>
        <w:pStyle w:val="Compact"/>
      </w:pPr>
      <w:r>
        <w:t xml:space="preserve">Fluent in English and Mandarin, with cultural fluency in Guangzhou’s diverse communities.</w:t>
      </w:r>
    </w:p>
    <w:p>
      <w:pPr>
        <w:numPr>
          <w:ilvl w:val="0"/>
          <w:numId w:val="1003"/>
        </w:numPr>
        <w:pStyle w:val="Compact"/>
      </w:pPr>
      <w:r>
        <w:t xml:space="preserve">Skilled in using assessment tools such as the Strengths and Difficulties Questionnaire (SDQ) and the Child Behavior Checklist (CBCL).</w:t>
      </w:r>
    </w:p>
    <w:p>
      <w:pPr>
        <w:numPr>
          <w:ilvl w:val="0"/>
          <w:numId w:val="1003"/>
        </w:numPr>
        <w:pStyle w:val="Compact"/>
      </w:pPr>
      <w:r>
        <w:t xml:space="preserve">Proficient in creating culturally responsive counseling programs that address stigma around mental health in China.</w:t>
      </w:r>
    </w:p>
    <w:bookmarkEnd w:id="27"/>
    <w:bookmarkStart w:id="28" w:name="community-engagement-cultural-adaptation"/>
    <w:p>
      <w:pPr>
        <w:pStyle w:val="Heading2"/>
      </w:pPr>
      <w:r>
        <w:t xml:space="preserve">Community Engagement &amp; Cultural Adaptation</w:t>
      </w:r>
    </w:p>
    <w:p>
      <w:pPr>
        <w:pStyle w:val="FirstParagraph"/>
      </w:pPr>
      <w:r>
        <w:t xml:space="preserve">Active member of the Guangzhou Psychological Association, where I contribute to initiatives promoting mental health awareness in schools. Organized a series of talks on "Navigating Academic Pressure in China's Competitive Education System," which received widespread acclaim from educators and parents. Additionally, I have volunteered with local youth centers to provide free counseling services, ensuring accessibility for underprivileged students in Guangzhou.</w:t>
      </w:r>
    </w:p>
    <w:bookmarkEnd w:id="28"/>
    <w:bookmarkStart w:id="29" w:name="references"/>
    <w:p>
      <w:pPr>
        <w:pStyle w:val="Heading2"/>
      </w:pPr>
      <w:r>
        <w:t xml:space="preserve">References</w:t>
      </w:r>
    </w:p>
    <w:p>
      <w:pPr>
        <w:pStyle w:val="FirstParagraph"/>
      </w:pPr>
      <w:r>
        <w:t xml:space="preserve">Available upon request. Contact [Your Name] at [your.email@example.com] or [+86 XXX-XXXX-XXXX].</w:t>
      </w:r>
    </w:p>
    <w:bookmarkEnd w:id="29"/>
    <w:p>
      <w:pPr>
        <w:pStyle w:val="BodyText"/>
      </w:pPr>
      <w:r>
        <w:t xml:space="preserve">This Curriculum Vitae is tailored for a School Counselor role in China Guangzhou, emphasizing cross-cultural competencies, educational expertise, and commitment to student well-being within the region’s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China Guangzhou</dc:title>
  <dc:creator/>
  <dc:language>en</dc:language>
  <cp:keywords/>
  <dcterms:created xsi:type="dcterms:W3CDTF">2026-07-21T14:40:26Z</dcterms:created>
  <dcterms:modified xsi:type="dcterms:W3CDTF">2026-07-21T14:40:26Z</dcterms:modified>
</cp:coreProperties>
</file>

<file path=docProps/custom.xml><?xml version="1.0" encoding="utf-8"?>
<Properties xmlns="http://schemas.openxmlformats.org/officeDocument/2006/custom-properties" xmlns:vt="http://schemas.openxmlformats.org/officeDocument/2006/docPropsVTypes"/>
</file>