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 Tsegaye</w:t>
      </w:r>
      <w:r>
        <w:br/>
      </w:r>
      <w:r>
        <w:rPr>
          <w:bCs/>
          <w:b/>
        </w:rPr>
        <w:t xml:space="preserve">Email:</w:t>
      </w:r>
      <w:r>
        <w:t xml:space="preserve"> </w:t>
      </w:r>
      <w:r>
        <w:t xml:space="preserve">aminatsegaye@email.com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School Counselor with over 8 years of expertise in supporting students' academic, emotional, and social development. Specializing in the unique educational landscape of Ethiopia Addis Ababa, where I have worked closely with diverse student populations to address challenges such as cultural transitions, academic pressures, and socio-economic disparities. Committed to fostering inclusive learning environments that align with Ethiopia's national education goals. My work in Ethiopia Addis Ababa has focused on empowering students through counseling services tailored to local needs, while collaborating with educators and families to create holistic support systems.</w:t>
      </w:r>
    </w:p>
    <w:bookmarkEnd w:id="21"/>
    <w:bookmarkStart w:id="22" w:name="education"/>
    <w:p>
      <w:pPr>
        <w:pStyle w:val="Heading2"/>
      </w:pPr>
      <w:r>
        <w:t xml:space="preserve">Education</w:t>
      </w:r>
    </w:p>
    <w:p>
      <w:pPr>
        <w:numPr>
          <w:ilvl w:val="0"/>
          <w:numId w:val="1001"/>
        </w:numPr>
        <w:pStyle w:val="Compact"/>
      </w:pPr>
      <w:r>
        <w:rPr>
          <w:bCs/>
          <w:b/>
        </w:rPr>
        <w:t xml:space="preserve">M.A. in Counseling Psychology</w:t>
      </w:r>
      <w:r>
        <w:br/>
      </w:r>
      <w:r>
        <w:t xml:space="preserve">Addis Ababa University, Ethiopia</w:t>
      </w:r>
      <w:r>
        <w:br/>
      </w:r>
      <w:r>
        <w:t xml:space="preserve">2015 – 2017</w:t>
      </w:r>
    </w:p>
    <w:p>
      <w:pPr>
        <w:numPr>
          <w:ilvl w:val="0"/>
          <w:numId w:val="1001"/>
        </w:numPr>
        <w:pStyle w:val="Compact"/>
      </w:pPr>
      <w:r>
        <w:rPr>
          <w:bCs/>
          <w:b/>
        </w:rPr>
        <w:t xml:space="preserve">B.A. in Social Work</w:t>
      </w:r>
      <w:r>
        <w:br/>
      </w:r>
      <w:r>
        <w:t xml:space="preserve">University of Gondar, Ethiopia</w:t>
      </w:r>
      <w:r>
        <w:br/>
      </w:r>
      <w:r>
        <w:t xml:space="preserve">2011 – 2015</w:t>
      </w:r>
    </w:p>
    <w:bookmarkEnd w:id="22"/>
    <w:bookmarkStart w:id="25" w:name="work-experience"/>
    <w:p>
      <w:pPr>
        <w:pStyle w:val="Heading2"/>
      </w:pPr>
      <w:r>
        <w:t xml:space="preserve">Work Experience</w:t>
      </w:r>
    </w:p>
    <w:bookmarkStart w:id="23" w:name="senior-school-counselor"/>
    <w:p>
      <w:pPr>
        <w:pStyle w:val="Heading3"/>
      </w:pPr>
      <w:r>
        <w:t xml:space="preserve">Senior School Counselor</w:t>
      </w:r>
    </w:p>
    <w:p>
      <w:pPr>
        <w:pStyle w:val="FirstParagraph"/>
      </w:pPr>
      <w:r>
        <w:rPr>
          <w:iCs/>
          <w:i/>
        </w:rPr>
        <w:t xml:space="preserve">Addis Ababa International School, Ethiopia</w:t>
      </w:r>
      <w:r>
        <w:br/>
      </w:r>
      <w:r>
        <w:t xml:space="preserve">January 2020 – Present</w:t>
      </w:r>
    </w:p>
    <w:p>
      <w:pPr>
        <w:numPr>
          <w:ilvl w:val="0"/>
          <w:numId w:val="1002"/>
        </w:numPr>
        <w:pStyle w:val="Compact"/>
      </w:pPr>
      <w:r>
        <w:t xml:space="preserve">Provided individual and group counseling sessions to over 500 students annually, addressing academic stress, career planning, and mental health concerns.</w:t>
      </w:r>
    </w:p>
    <w:p>
      <w:pPr>
        <w:numPr>
          <w:ilvl w:val="0"/>
          <w:numId w:val="1002"/>
        </w:numPr>
        <w:pStyle w:val="Compact"/>
      </w:pPr>
      <w:r>
        <w:t xml:space="preserve">Developed culturally responsive workshops on life skills, emotional resilience, and conflict resolution for students in Ethiopia Addis Ababa.</w:t>
      </w:r>
    </w:p>
    <w:p>
      <w:pPr>
        <w:numPr>
          <w:ilvl w:val="0"/>
          <w:numId w:val="1002"/>
        </w:numPr>
        <w:pStyle w:val="Compact"/>
      </w:pPr>
      <w:r>
        <w:t xml:space="preserve">Collaborated with teachers and parents to identify at-risk students and design intervention strategies aligned with Ethiopia’s national curriculum standards.</w:t>
      </w:r>
    </w:p>
    <w:p>
      <w:pPr>
        <w:numPr>
          <w:ilvl w:val="0"/>
          <w:numId w:val="1002"/>
        </w:numPr>
        <w:pStyle w:val="Compact"/>
      </w:pPr>
      <w:r>
        <w:t xml:space="preserve">Led a team of counselors to implement a school-wide mental health initiative, increasing student engagement by 40% within two years.</w:t>
      </w:r>
    </w:p>
    <w:bookmarkEnd w:id="23"/>
    <w:bookmarkStart w:id="24" w:name="school-counselor"/>
    <w:p>
      <w:pPr>
        <w:pStyle w:val="Heading3"/>
      </w:pPr>
      <w:r>
        <w:t xml:space="preserve">School Counselor</w:t>
      </w:r>
    </w:p>
    <w:p>
      <w:pPr>
        <w:pStyle w:val="FirstParagraph"/>
      </w:pPr>
      <w:r>
        <w:rPr>
          <w:iCs/>
          <w:i/>
        </w:rPr>
        <w:t xml:space="preserve">St. Paul's Secondary School, Addis Ababa, Ethiopia</w:t>
      </w:r>
      <w:r>
        <w:br/>
      </w:r>
      <w:r>
        <w:t xml:space="preserve">June 2017 – December 2019</w:t>
      </w:r>
    </w:p>
    <w:p>
      <w:pPr>
        <w:numPr>
          <w:ilvl w:val="0"/>
          <w:numId w:val="1003"/>
        </w:numPr>
        <w:pStyle w:val="Compact"/>
      </w:pPr>
      <w:r>
        <w:t xml:space="preserve">Offered academic and career guidance to students preparing for national examinations, improving pass rates by 25% through personalized support.</w:t>
      </w:r>
    </w:p>
    <w:p>
      <w:pPr>
        <w:numPr>
          <w:ilvl w:val="0"/>
          <w:numId w:val="1003"/>
        </w:numPr>
        <w:pStyle w:val="Compact"/>
      </w:pPr>
      <w:r>
        <w:t xml:space="preserve">Conducted workshops on gender sensitivity and peer mediation to address bullying and promote inclusivity in Ethiopia Addis Ababa schools.</w:t>
      </w:r>
    </w:p>
    <w:p>
      <w:pPr>
        <w:numPr>
          <w:ilvl w:val="0"/>
          <w:numId w:val="1003"/>
        </w:numPr>
        <w:pStyle w:val="Compact"/>
      </w:pPr>
      <w:r>
        <w:t xml:space="preserve">Partnered with local NGOs to provide resources for students facing poverty or health challenges, enhancing their access to education.</w:t>
      </w:r>
    </w:p>
    <w:p>
      <w:pPr>
        <w:numPr>
          <w:ilvl w:val="0"/>
          <w:numId w:val="1003"/>
        </w:numPr>
        <w:pStyle w:val="Compact"/>
      </w:pPr>
      <w:r>
        <w:t xml:space="preserve">Designed a student mentorship program connecting senior students with juniors, fostering leadership skills and community cohesion.</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Certificate in School Counseling</w:t>
      </w:r>
      <w:r>
        <w:br/>
      </w:r>
      <w:r>
        <w:t xml:space="preserve">Ethiopian Psychological Association, 2018</w:t>
      </w:r>
    </w:p>
    <w:p>
      <w:pPr>
        <w:numPr>
          <w:ilvl w:val="0"/>
          <w:numId w:val="1004"/>
        </w:numPr>
        <w:pStyle w:val="Compact"/>
      </w:pPr>
      <w:r>
        <w:rPr>
          <w:bCs/>
          <w:b/>
        </w:rPr>
        <w:t xml:space="preserve">Training on Trauma-Informed Practices</w:t>
      </w:r>
      <w:r>
        <w:br/>
      </w:r>
      <w:r>
        <w:t xml:space="preserve">UNICEF Ethiopia, 2021</w:t>
      </w:r>
    </w:p>
    <w:p>
      <w:pPr>
        <w:numPr>
          <w:ilvl w:val="0"/>
          <w:numId w:val="1004"/>
        </w:numPr>
        <w:pStyle w:val="Compact"/>
      </w:pPr>
      <w:r>
        <w:rPr>
          <w:bCs/>
          <w:b/>
        </w:rPr>
        <w:t xml:space="preserve">Workshop on Inclusive Education for Students with Disabilities</w:t>
      </w:r>
      <w:r>
        <w:br/>
      </w:r>
      <w:r>
        <w:t xml:space="preserve">Ministry of Education, Ethiopia, 2019</w:t>
      </w:r>
    </w:p>
    <w:bookmarkEnd w:id="26"/>
    <w:bookmarkStart w:id="27" w:name="skills"/>
    <w:p>
      <w:pPr>
        <w:pStyle w:val="Heading2"/>
      </w:pPr>
      <w:r>
        <w:t xml:space="preserve">Skills</w:t>
      </w:r>
    </w:p>
    <w:p>
      <w:pPr>
        <w:numPr>
          <w:ilvl w:val="0"/>
          <w:numId w:val="1005"/>
        </w:numPr>
        <w:pStyle w:val="Compact"/>
      </w:pPr>
      <w:r>
        <w:t xml:space="preserve">Cultural competence in Ethiopian educational contexts (Addis Ababa)</w:t>
      </w:r>
    </w:p>
    <w:p>
      <w:pPr>
        <w:numPr>
          <w:ilvl w:val="0"/>
          <w:numId w:val="1005"/>
        </w:numPr>
        <w:pStyle w:val="Compact"/>
      </w:pPr>
      <w:r>
        <w:t xml:space="preserve">Proficient in Amharic and English; basic knowledge of Oromiffa</w:t>
      </w:r>
    </w:p>
    <w:p>
      <w:pPr>
        <w:numPr>
          <w:ilvl w:val="0"/>
          <w:numId w:val="1005"/>
        </w:numPr>
        <w:pStyle w:val="Compact"/>
      </w:pPr>
      <w:r>
        <w:t xml:space="preserve">Expertise in counseling methodologies, including solution-focused therapy and cognitive-behavioral techniques</w:t>
      </w:r>
    </w:p>
    <w:p>
      <w:pPr>
        <w:numPr>
          <w:ilvl w:val="0"/>
          <w:numId w:val="1005"/>
        </w:numPr>
        <w:pStyle w:val="Compact"/>
      </w:pPr>
      <w:r>
        <w:t xml:space="preserve">Strong communication and conflict resolution skills</w:t>
      </w:r>
    </w:p>
    <w:p>
      <w:pPr>
        <w:numPr>
          <w:ilvl w:val="0"/>
          <w:numId w:val="1005"/>
        </w:numPr>
        <w:pStyle w:val="Compact"/>
      </w:pPr>
      <w:r>
        <w:t xml:space="preserve">Familiarity with educational technology tools for student assessments and data analysis</w:t>
      </w:r>
    </w:p>
    <w:bookmarkEnd w:id="27"/>
    <w:bookmarkStart w:id="28" w:name="languages"/>
    <w:p>
      <w:pPr>
        <w:pStyle w:val="Heading2"/>
      </w:pPr>
      <w:r>
        <w:t xml:space="preserve">Languages</w:t>
      </w:r>
    </w:p>
    <w:p>
      <w:pPr>
        <w:numPr>
          <w:ilvl w:val="0"/>
          <w:numId w:val="1006"/>
        </w:numPr>
        <w:pStyle w:val="Compact"/>
      </w:pPr>
      <w:r>
        <w:t xml:space="preserve">Amharic (Native)</w:t>
      </w:r>
    </w:p>
    <w:p>
      <w:pPr>
        <w:numPr>
          <w:ilvl w:val="0"/>
          <w:numId w:val="1006"/>
        </w:numPr>
        <w:pStyle w:val="Compact"/>
      </w:pPr>
      <w:r>
        <w:t xml:space="preserve">English (Fluent)</w:t>
      </w:r>
    </w:p>
    <w:p>
      <w:pPr>
        <w:numPr>
          <w:ilvl w:val="0"/>
          <w:numId w:val="1006"/>
        </w:numPr>
        <w:pStyle w:val="Compact"/>
      </w:pPr>
      <w:r>
        <w:t xml:space="preserve">Oromiffa (Basic)</w:t>
      </w:r>
    </w:p>
    <w:bookmarkEnd w:id="28"/>
    <w:bookmarkStart w:id="29" w:name="professional-affiliations"/>
    <w:p>
      <w:pPr>
        <w:pStyle w:val="Heading2"/>
      </w:pPr>
      <w:r>
        <w:t xml:space="preserve">Professional Affiliations</w:t>
      </w:r>
    </w:p>
    <w:p>
      <w:pPr>
        <w:numPr>
          <w:ilvl w:val="0"/>
          <w:numId w:val="1007"/>
        </w:numPr>
        <w:pStyle w:val="Compact"/>
      </w:pPr>
      <w:r>
        <w:t xml:space="preserve">Ethiopian Psychological Association – Member since 2017</w:t>
      </w:r>
    </w:p>
    <w:p>
      <w:pPr>
        <w:numPr>
          <w:ilvl w:val="0"/>
          <w:numId w:val="1007"/>
        </w:numPr>
        <w:pStyle w:val="Compact"/>
      </w:pPr>
      <w:r>
        <w:t xml:space="preserve">Association for Counselor Education and Supervision (ACES) – Affiliate member</w:t>
      </w:r>
    </w:p>
    <w:p>
      <w:pPr>
        <w:numPr>
          <w:ilvl w:val="0"/>
          <w:numId w:val="1007"/>
        </w:numPr>
        <w:pStyle w:val="Compact"/>
      </w:pPr>
      <w:r>
        <w:t xml:space="preserve">Participated in the National Conference on School Counseling, Addis Ababa, 2022</w:t>
      </w:r>
    </w:p>
    <w:bookmarkEnd w:id="29"/>
    <w:bookmarkStart w:id="30" w:name="community-engagement"/>
    <w:p>
      <w:pPr>
        <w:pStyle w:val="Heading2"/>
      </w:pPr>
      <w:r>
        <w:t xml:space="preserve">Community Engagement</w:t>
      </w:r>
    </w:p>
    <w:p>
      <w:pPr>
        <w:pStyle w:val="FirstParagraph"/>
      </w:pPr>
      <w:r>
        <w:rPr>
          <w:bCs/>
          <w:b/>
        </w:rPr>
        <w:t xml:space="preserve">Counseling Volunteer:</w:t>
      </w:r>
      <w:r>
        <w:t xml:space="preserve"> </w:t>
      </w:r>
      <w:r>
        <w:t xml:space="preserve">Collaborated with local community centers in Addis Ababa to provide free mental health services to underserved populations.</w:t>
      </w:r>
    </w:p>
    <w:p>
      <w:pPr>
        <w:pStyle w:val="BodyText"/>
      </w:pPr>
      <w:r>
        <w:rPr>
          <w:bCs/>
          <w:b/>
        </w:rPr>
        <w:t xml:space="preserve">Public Awareness Campaigns:</w:t>
      </w:r>
      <w:r>
        <w:t xml:space="preserve"> </w:t>
      </w:r>
      <w:r>
        <w:t xml:space="preserve">Organized seminars on adolescent mental health in partnership with the Ethiopian Ministry of Health.</w:t>
      </w:r>
    </w:p>
    <w:bookmarkEnd w:id="30"/>
    <w:bookmarkStart w:id="31" w:name="references"/>
    <w:p>
      <w:pPr>
        <w:pStyle w:val="Heading2"/>
      </w:pPr>
      <w:r>
        <w:t xml:space="preserve">References</w:t>
      </w:r>
    </w:p>
    <w:p>
      <w:pPr>
        <w:pStyle w:val="FirstParagraph"/>
      </w:pPr>
      <w:r>
        <w:t xml:space="preserve">Available upon request. Contact: aminatsegaye@email.com</w:t>
      </w:r>
    </w:p>
    <w:p>
      <w:pPr>
        <w:pStyle w:val="BodyText"/>
      </w:pPr>
      <w:r>
        <w:t xml:space="preserve">This Curriculum Vitae reflects the professional journey of a School Counselor in Ethiopia Addis Ababa, emphasizing contributions to education and community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Ethiopia Addis Ababa</dc:title>
  <dc:creator/>
  <dc:language>en</dc:language>
  <cp:keywords/>
  <dcterms:created xsi:type="dcterms:W3CDTF">2025-12-02T10:15:10Z</dcterms:created>
  <dcterms:modified xsi:type="dcterms:W3CDTF">2025-12-02T10:15:10Z</dcterms:modified>
</cp:coreProperties>
</file>

<file path=docProps/custom.xml><?xml version="1.0" encoding="utf-8"?>
<Properties xmlns="http://schemas.openxmlformats.org/officeDocument/2006/custom-properties" xmlns:vt="http://schemas.openxmlformats.org/officeDocument/2006/docPropsVTypes"/>
</file>