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Osaka, Japan]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strong background in supporting students, educators, and families within the Japanese education system. Specializing in fostering emotional well-being, academic success, and cultural integration for students in Osaka. Committed to promoting inclusive environments that align with Japan's educational values and community needs.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.a.-in-counseling-psychology"/>
    <w:p>
      <w:pPr>
        <w:pStyle w:val="Heading3"/>
      </w:pPr>
      <w:r>
        <w:t xml:space="preserve">M.A. in Counseling Psychology</w:t>
      </w:r>
    </w:p>
    <w:p>
      <w:pPr>
        <w:pStyle w:val="FirstParagraph"/>
      </w:pPr>
      <w:r>
        <w:t xml:space="preserve">[University Name], Osaka, Japan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school counseling and cross-cultural communication.</w:t>
      </w:r>
    </w:p>
    <w:p>
      <w:pPr>
        <w:numPr>
          <w:ilvl w:val="0"/>
          <w:numId w:val="1001"/>
        </w:numPr>
        <w:pStyle w:val="Compact"/>
      </w:pPr>
      <w:r>
        <w:t xml:space="preserve">Completed internships at [Name of School], Osaka, focusing on student support systems.</w:t>
      </w:r>
    </w:p>
    <w:bookmarkEnd w:id="22"/>
    <w:bookmarkStart w:id="23" w:name="b.sc.-in-psychology"/>
    <w:p>
      <w:pPr>
        <w:pStyle w:val="Heading3"/>
      </w:pPr>
      <w:r>
        <w:t xml:space="preserve">B.Sc. in Psychology</w:t>
      </w:r>
    </w:p>
    <w:p>
      <w:pPr>
        <w:pStyle w:val="FirstParagraph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t xml:space="preserve">[Name of School],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to students aged 12–18, addressing academic, emotional, and social challenges.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develop strategies for student engagement and classroom management in Japan’s structured education system.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management, cultural adaptation, and career planning for students and parents in Osaka.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families and schools, ensuring effective communication in Japanese and English.</w:t>
      </w:r>
    </w:p>
    <w:bookmarkEnd w:id="25"/>
    <w:bookmarkStart w:id="26" w:name="student-support-coordinator"/>
    <w:p>
      <w:pPr>
        <w:pStyle w:val="Heading3"/>
      </w:pPr>
      <w:r>
        <w:t xml:space="preserve">Student Support Coordinator</w:t>
      </w:r>
    </w:p>
    <w:p>
      <w:pPr>
        <w:pStyle w:val="FirstParagraph"/>
      </w:pPr>
      <w:r>
        <w:t xml:space="preserve">[Name of School],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student records and behavioral interventions, adhering to Japan’s Ministry of Education guidelines.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to identify at-risk students and provide early intervention support.</w:t>
      </w:r>
    </w:p>
    <w:p>
      <w:pPr>
        <w:numPr>
          <w:ilvl w:val="0"/>
          <w:numId w:val="1003"/>
        </w:numPr>
        <w:pStyle w:val="Compact"/>
      </w:pPr>
      <w:r>
        <w:t xml:space="preserve">Developed bilingual (Japanese/English) resources for international students in Osaka schools.</w:t>
      </w:r>
    </w:p>
    <w:bookmarkEnd w:id="26"/>
    <w:bookmarkStart w:id="27" w:name="volunteer-counselor"/>
    <w:p>
      <w:pPr>
        <w:pStyle w:val="Heading3"/>
      </w:pPr>
      <w:r>
        <w:t xml:space="preserve">Volunteer Counselor</w:t>
      </w:r>
    </w:p>
    <w:p>
      <w:pPr>
        <w:pStyle w:val="FirstParagraph"/>
      </w:pPr>
      <w:r>
        <w:t xml:space="preserve">[Nonprofit Organization],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free counseling sessions to immigrant families navigating the Japanese education system.</w:t>
      </w:r>
    </w:p>
    <w:p>
      <w:pPr>
        <w:numPr>
          <w:ilvl w:val="0"/>
          <w:numId w:val="1004"/>
        </w:numPr>
        <w:pStyle w:val="Compact"/>
      </w:pPr>
      <w:r>
        <w:t xml:space="preserve">Partnered with local community centers to raise awareness about mental health in Osaka.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Japan School Counselor Certification (JSCC), [Year]</w:t>
      </w:r>
    </w:p>
    <w:p>
      <w:pPr>
        <w:numPr>
          <w:ilvl w:val="0"/>
          <w:numId w:val="1005"/>
        </w:numPr>
        <w:pStyle w:val="Compact"/>
      </w:pPr>
      <w:r>
        <w:t xml:space="preserve">International Certified Counselor (ICC), [Year]</w:t>
      </w:r>
    </w:p>
    <w:p>
      <w:pPr>
        <w:numPr>
          <w:ilvl w:val="0"/>
          <w:numId w:val="1005"/>
        </w:numPr>
        <w:pStyle w:val="Compact"/>
      </w:pPr>
      <w:r>
        <w:t xml:space="preserve">Japanese Language Proficiency Test (N1), [Year]</w:t>
      </w:r>
    </w:p>
    <w:p>
      <w:pPr>
        <w:numPr>
          <w:ilvl w:val="0"/>
          <w:numId w:val="1005"/>
        </w:numPr>
        <w:pStyle w:val="Compact"/>
      </w:pPr>
      <w:r>
        <w:t xml:space="preserve">Crisis Intervention Training, Osaka Prefectural Government, [Year]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Japanese and English; proficient in reading/writing academic documents in both languages.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Skilled in cognitive-behavioral therapy, trauma-informed practices, and cultural sensitivity training.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Systems:</w:t>
      </w:r>
      <w:r>
        <w:t xml:space="preserve"> </w:t>
      </w:r>
      <w:r>
        <w:t xml:space="preserve">In-depth knowledge of Japan’s school structure, including the role of counselors in promoting student welfare.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with school management systems (e.g., [Software Name]) and digital communication tools for parent-teacher collaboration.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Extensive experience working in multicultural environments, including international schools in Osaka. Familiar with Japanese customs, such as the importance of respect, hierarchy, and group harmony in education.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Osaka Counseling Association and contributor to regional seminars on student mental health.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Cross-cultural counseling practices, resilience-building for students in Japan, and the impact of technology on adolescent well-being.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p>
      <w:pPr>
        <w:pStyle w:val="BodyText"/>
      </w:pPr>
      <w:r>
        <w:t xml:space="preserve">Curriculum Vitae for School Counselor in Japan Osaka – [Date]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Japan Osaka</dc:title>
  <dc:creator/>
  <dc:language>en</dc:language>
  <cp:keywords/>
  <dcterms:created xsi:type="dcterms:W3CDTF">2026-09-27T06:29:45Z</dcterms:created>
  <dcterms:modified xsi:type="dcterms:W3CDTF">2026-09-27T06:29:45Z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