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bookmarkStart w:id="30" w:name="school-counselor-kazakhstan-almaty"/>
    <w:p>
      <w:pPr>
        <w:pStyle w:val="Heading2"/>
      </w:pPr>
      <w:r>
        <w:t xml:space="preserve">School Counselor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Aigul Torebekova</w:t>
      </w:r>
    </w:p>
    <w:p>
      <w:pPr>
        <w:pStyle w:val="BodyText"/>
      </w:pPr>
      <w:r>
        <w:rPr>
          <w:bCs/>
          <w:b/>
        </w:rPr>
        <w:t xml:space="preserve">Address:</w:t>
      </w:r>
      <w:r>
        <w:t xml:space="preserve"> </w:t>
      </w:r>
      <w:r>
        <w:t xml:space="preserve">15 Auezov Street, Almaty, Kazakhstan</w:t>
      </w:r>
    </w:p>
    <w:p>
      <w:pPr>
        <w:pStyle w:val="BodyText"/>
      </w:pPr>
      <w:r>
        <w:rPr>
          <w:bCs/>
          <w:b/>
        </w:rPr>
        <w:t xml:space="preserve">Email:</w:t>
      </w:r>
      <w:r>
        <w:t xml:space="preserve"> </w:t>
      </w:r>
      <w:r>
        <w:t xml:space="preserve">aigul.torebekova@kaz.edu.kz</w:t>
      </w:r>
    </w:p>
    <w:p>
      <w:pPr>
        <w:pStyle w:val="BodyText"/>
      </w:pPr>
      <w:r>
        <w:rPr>
          <w:bCs/>
          <w:b/>
        </w:rPr>
        <w:t xml:space="preserve">Phone:</w:t>
      </w:r>
      <w:r>
        <w:t xml:space="preserve"> </w:t>
      </w:r>
      <w:r>
        <w:t xml:space="preserve">+7 (700) 123-4567</w:t>
      </w:r>
    </w:p>
    <w:bookmarkEnd w:id="20"/>
    <w:bookmarkStart w:id="21" w:name="professional-summary"/>
    <w:p>
      <w:pPr>
        <w:pStyle w:val="Heading3"/>
      </w:pPr>
      <w:r>
        <w:t xml:space="preserve">Professional Summary</w:t>
      </w:r>
    </w:p>
    <w:p>
      <w:pPr>
        <w:pStyle w:val="FirstParagraph"/>
      </w:pPr>
      <w:r>
        <w:t xml:space="preserve">A dedicated and experienced School Counselor with over 8 years of expertise in supporting student well-being, academic success, and social-emotional development. Proficient in navigating the unique educational landscape of Kazakhstan Almaty, where cultural diversity and multilingual environments are integral to the school system. Committed to fostering inclusive learning spaces that address the needs of students from diverse backgrounds. A strong advocate for mental health awareness and student-centered approaches in Kazakhstani schools.</w:t>
      </w:r>
    </w:p>
    <w:bookmarkEnd w:id="21"/>
    <w:bookmarkStart w:id="22" w:name="education"/>
    <w:p>
      <w:pPr>
        <w:pStyle w:val="Heading3"/>
      </w:pPr>
      <w:r>
        <w:t xml:space="preserve">Education</w:t>
      </w:r>
    </w:p>
    <w:p>
      <w:pPr>
        <w:numPr>
          <w:ilvl w:val="0"/>
          <w:numId w:val="1001"/>
        </w:numPr>
        <w:pStyle w:val="Compact"/>
      </w:pPr>
      <w:r>
        <w:rPr>
          <w:bCs/>
          <w:b/>
        </w:rPr>
        <w:t xml:space="preserve">M.Sc. in Counseling Psychology</w:t>
      </w:r>
      <w:r>
        <w:t xml:space="preserve">, Al-Farabi Kazakh National University, Almaty, Kazakhstan (2015)</w:t>
      </w:r>
    </w:p>
    <w:p>
      <w:pPr>
        <w:numPr>
          <w:ilvl w:val="0"/>
          <w:numId w:val="1001"/>
        </w:numPr>
        <w:pStyle w:val="Compact"/>
      </w:pPr>
      <w:r>
        <w:rPr>
          <w:bCs/>
          <w:b/>
        </w:rPr>
        <w:t xml:space="preserve">B.Sc. in Educational Psychology</w:t>
      </w:r>
      <w:r>
        <w:t xml:space="preserve">, Kurchatov Institute of Physics and Mathematics, Almaty, Kazakhstan (2012)</w:t>
      </w:r>
    </w:p>
    <w:bookmarkEnd w:id="22"/>
    <w:bookmarkStart w:id="23" w:name="work-experience"/>
    <w:p>
      <w:pPr>
        <w:pStyle w:val="Heading3"/>
      </w:pPr>
      <w:r>
        <w:t xml:space="preserve">Work Experience</w:t>
      </w:r>
    </w:p>
    <w:p>
      <w:pPr>
        <w:numPr>
          <w:ilvl w:val="0"/>
          <w:numId w:val="1002"/>
        </w:numPr>
        <w:pStyle w:val="Compact"/>
      </w:pPr>
      <w:r>
        <w:rPr>
          <w:bCs/>
          <w:b/>
        </w:rPr>
        <w:t xml:space="preserve">School Counselor</w:t>
      </w:r>
      <w:r>
        <w:t xml:space="preserve">, Almaty International School (AIS), Almaty, Kazakhstan (2018–Present)</w:t>
      </w:r>
    </w:p>
    <w:p>
      <w:pPr>
        <w:numPr>
          <w:ilvl w:val="0"/>
          <w:numId w:val="1002"/>
        </w:numPr>
        <w:pStyle w:val="Compact"/>
      </w:pPr>
      <w:r>
        <w:rPr>
          <w:bCs/>
          <w:b/>
        </w:rPr>
        <w:t xml:space="preserve">Counseling Intern</w:t>
      </w:r>
      <w:r>
        <w:t xml:space="preserve">, Al-Farabi High School, Almaty, Kazakhstan (2015–2018)</w:t>
      </w:r>
    </w:p>
    <w:bookmarkEnd w:id="23"/>
    <w:bookmarkStart w:id="24" w:name="skills"/>
    <w:p>
      <w:pPr>
        <w:pStyle w:val="Heading3"/>
      </w:pPr>
      <w:r>
        <w:t xml:space="preserve">Skills</w:t>
      </w:r>
    </w:p>
    <w:p>
      <w:pPr>
        <w:numPr>
          <w:ilvl w:val="0"/>
          <w:numId w:val="1003"/>
        </w:numPr>
        <w:pStyle w:val="Compact"/>
      </w:pPr>
      <w:r>
        <w:t xml:space="preserve">Expertise in school counseling frameworks aligned with the Ministry of Education and Science of Kazakhstan.</w:t>
      </w:r>
    </w:p>
    <w:p>
      <w:pPr>
        <w:numPr>
          <w:ilvl w:val="0"/>
          <w:numId w:val="1003"/>
        </w:numPr>
        <w:pStyle w:val="Compact"/>
      </w:pPr>
      <w:r>
        <w:t xml:space="preserve">Fluency in Kazakh, Russian, and English (CEFR: C1 level).</w:t>
      </w:r>
    </w:p>
    <w:p>
      <w:pPr>
        <w:numPr>
          <w:ilvl w:val="0"/>
          <w:numId w:val="1003"/>
        </w:numPr>
        <w:pStyle w:val="Compact"/>
      </w:pPr>
      <w:r>
        <w:t xml:space="preserve">Proficient in using assessment tools such as the Minnesota Multiphasic Personality Inventory (MMPI) and Child Behavior Checklist (CBCL).</w:t>
      </w:r>
    </w:p>
    <w:p>
      <w:pPr>
        <w:numPr>
          <w:ilvl w:val="0"/>
          <w:numId w:val="1003"/>
        </w:numPr>
        <w:pStyle w:val="Compact"/>
      </w:pPr>
      <w:r>
        <w:t xml:space="preserve">Cultural competence in addressing the needs of students from diverse ethnic and socio-economic backgrounds in Almaty.</w:t>
      </w:r>
    </w:p>
    <w:p>
      <w:pPr>
        <w:numPr>
          <w:ilvl w:val="0"/>
          <w:numId w:val="1003"/>
        </w:numPr>
        <w:pStyle w:val="Compact"/>
      </w:pPr>
      <w:r>
        <w:t xml:space="preserve">Strong communication and conflict resolution skills, with experience working with multilingual families.</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Advanced Certificate in School Counseling</w:t>
      </w:r>
      <w:r>
        <w:t xml:space="preserve">, Kazakhstan National Institute of Education (2017)</w:t>
      </w:r>
    </w:p>
    <w:p>
      <w:pPr>
        <w:numPr>
          <w:ilvl w:val="0"/>
          <w:numId w:val="1004"/>
        </w:numPr>
        <w:pStyle w:val="Compact"/>
      </w:pPr>
      <w:r>
        <w:rPr>
          <w:bCs/>
          <w:b/>
        </w:rPr>
        <w:t xml:space="preserve">Training in Trauma-Informed Practices</w:t>
      </w:r>
      <w:r>
        <w:t xml:space="preserve">, UNESCO Regional Office for Central Asia (2020)</w:t>
      </w:r>
    </w:p>
    <w:p>
      <w:pPr>
        <w:numPr>
          <w:ilvl w:val="0"/>
          <w:numId w:val="1004"/>
        </w:numPr>
        <w:pStyle w:val="Compact"/>
      </w:pPr>
      <w:r>
        <w:rPr>
          <w:bCs/>
          <w:b/>
        </w:rPr>
        <w:t xml:space="preserve">Certified in Crisis Intervention and Suicide Prevention</w:t>
      </w:r>
      <w:r>
        <w:t xml:space="preserve">, Kazakh Psychological Society (2019)</w:t>
      </w:r>
    </w:p>
    <w:bookmarkEnd w:id="25"/>
    <w:bookmarkStart w:id="26" w:name="professional-affiliations"/>
    <w:p>
      <w:pPr>
        <w:pStyle w:val="Heading3"/>
      </w:pPr>
      <w:r>
        <w:t xml:space="preserve">Professional Affiliations</w:t>
      </w:r>
    </w:p>
    <w:p>
      <w:pPr>
        <w:numPr>
          <w:ilvl w:val="0"/>
          <w:numId w:val="1005"/>
        </w:numPr>
        <w:pStyle w:val="Compact"/>
      </w:pPr>
      <w:r>
        <w:t xml:space="preserve">Member, Kazakh Psychological Society (KPS) – Almaty Chapter (2016–Present)</w:t>
      </w:r>
    </w:p>
    <w:p>
      <w:pPr>
        <w:numPr>
          <w:ilvl w:val="0"/>
          <w:numId w:val="1005"/>
        </w:numPr>
        <w:pStyle w:val="Compact"/>
      </w:pPr>
      <w:r>
        <w:t xml:space="preserve">Volunteer Counselor, Almaty Youth Development Center – Supporting at-risk students through mental health programs.</w:t>
      </w:r>
    </w:p>
    <w:p>
      <w:pPr>
        <w:numPr>
          <w:ilvl w:val="0"/>
          <w:numId w:val="1005"/>
        </w:numPr>
        <w:pStyle w:val="Compact"/>
      </w:pPr>
      <w:r>
        <w:t xml:space="preserve">Presenter at the Annual Kazakhstan Education Conference (2021), focusing on integrating counseling into secondary education.</w:t>
      </w:r>
    </w:p>
    <w:bookmarkEnd w:id="26"/>
    <w:bookmarkStart w:id="27" w:name="languages-spoken"/>
    <w:p>
      <w:pPr>
        <w:pStyle w:val="Heading3"/>
      </w:pPr>
      <w:r>
        <w:t xml:space="preserve">Languages Spoken</w:t>
      </w:r>
    </w:p>
    <w:p>
      <w:pPr>
        <w:numPr>
          <w:ilvl w:val="0"/>
          <w:numId w:val="1006"/>
        </w:numPr>
        <w:pStyle w:val="Compact"/>
      </w:pPr>
      <w:r>
        <w:t xml:space="preserve">Kazakh – Native</w:t>
      </w:r>
    </w:p>
    <w:p>
      <w:pPr>
        <w:numPr>
          <w:ilvl w:val="0"/>
          <w:numId w:val="1006"/>
        </w:numPr>
        <w:pStyle w:val="Compact"/>
      </w:pPr>
      <w:r>
        <w:t xml:space="preserve">Russian – Fluent</w:t>
      </w:r>
    </w:p>
    <w:p>
      <w:pPr>
        <w:numPr>
          <w:ilvl w:val="0"/>
          <w:numId w:val="1006"/>
        </w:numPr>
        <w:pStyle w:val="Compact"/>
      </w:pPr>
      <w:r>
        <w:t xml:space="preserve">English – Proficient (IELTS: 7.5)</w:t>
      </w:r>
    </w:p>
    <w:bookmarkEnd w:id="27"/>
    <w:bookmarkStart w:id="28" w:name="community-involvement"/>
    <w:p>
      <w:pPr>
        <w:pStyle w:val="Heading3"/>
      </w:pPr>
      <w:r>
        <w:t xml:space="preserve">Community Involvement</w:t>
      </w:r>
    </w:p>
    <w:p>
      <w:pPr>
        <w:pStyle w:val="FirstParagraph"/>
      </w:pPr>
      <w:r>
        <w:t xml:space="preserve">Active participant in Almaty’s educational initiatives, including:</w:t>
      </w:r>
    </w:p>
    <w:p>
      <w:pPr>
        <w:numPr>
          <w:ilvl w:val="0"/>
          <w:numId w:val="1007"/>
        </w:numPr>
        <w:pStyle w:val="Compact"/>
      </w:pPr>
      <w:r>
        <w:t xml:space="preserve">Co-chair of the Almaty School Counselors Association (2020–Present), promoting professional development and resource sharing.</w:t>
      </w:r>
    </w:p>
    <w:p>
      <w:pPr>
        <w:numPr>
          <w:ilvl w:val="0"/>
          <w:numId w:val="1007"/>
        </w:numPr>
        <w:pStyle w:val="Compact"/>
      </w:pPr>
      <w:r>
        <w:t xml:space="preserve">Organized a mental health awareness campaign in 10 schools across Almaty, reaching over 5,000 students.</w:t>
      </w:r>
    </w:p>
    <w:p>
      <w:pPr>
        <w:numPr>
          <w:ilvl w:val="0"/>
          <w:numId w:val="1007"/>
        </w:numPr>
        <w:pStyle w:val="Compact"/>
      </w:pPr>
      <w:r>
        <w:t xml:space="preserve">Volunteered with the Kazakhstan Red Crescent to provide psychological support during community crises.</w:t>
      </w:r>
    </w:p>
    <w:bookmarkEnd w:id="28"/>
    <w:bookmarkStart w:id="29" w:name="references"/>
    <w:p>
      <w:pPr>
        <w:pStyle w:val="Heading3"/>
      </w:pPr>
      <w:r>
        <w:t xml:space="preserve">References</w:t>
      </w:r>
    </w:p>
    <w:p>
      <w:pPr>
        <w:pStyle w:val="FirstParagraph"/>
      </w:pPr>
      <w:r>
        <w:t xml:space="preserve">Available upon request. Contact: aigul.torebekova@kaz.edu.kz</w:t>
      </w:r>
    </w:p>
    <w:bookmarkEnd w:id="29"/>
    <w:p>
      <w:pPr>
        <w:pStyle w:val="BodyText"/>
      </w:pPr>
      <w:r>
        <w:t xml:space="preserve">This Curriculum Vitae is tailored for a School Counselor position in Kazakhstan Almaty, emphasizing cultural and educational relevance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Kazakhstan Almaty</dc:title>
  <dc:creator/>
  <dc:language>en</dc:language>
  <cp:keywords/>
  <dcterms:created xsi:type="dcterms:W3CDTF">2026-07-21T06:09:43Z</dcterms:created>
  <dcterms:modified xsi:type="dcterms:W3CDTF">2026-07-21T06:09:43Z</dcterms:modified>
</cp:coreProperties>
</file>

<file path=docProps/custom.xml><?xml version="1.0" encoding="utf-8"?>
<Properties xmlns="http://schemas.openxmlformats.org/officeDocument/2006/custom-properties" xmlns:vt="http://schemas.openxmlformats.org/officeDocument/2006/docPropsVTypes"/>
</file>