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chool-counselor-nigeria-abuja"/>
    <w:p>
      <w:pPr>
        <w:pStyle w:val="Heading2"/>
      </w:pPr>
      <w:r>
        <w:t xml:space="preserve">School Counselor | Nigeria Abuja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Education Avenue, Abuja, Federal Capital Territory, Nigeria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+234-801-234-5678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School Counselor with [X years] of experience in fostering academic, emotional, and social development among students in Nigeria. Proficient in designing and implementing counseling programs tailored to the unique cultural, educational, and socio-economic challenges faced by students in Abuja. Committed to promoting mental health awareness, student well-being, and academic success within the Nigerian education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University of Abuja, Nigeria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Counseling Psychology</w:t>
      </w:r>
      <w:r>
        <w:t xml:space="preserve">, Ahmadu Bello University, Zaria, Nigeria (2016–2018)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School Counseling</w:t>
      </w:r>
      <w:r>
        <w:t xml:space="preserve">, Nigerian Institute of Guidance and Counselling (NIGC), Abuja (2019)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chool-counselor"/>
    <w:p>
      <w:pPr>
        <w:pStyle w:val="Heading4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Federal Government Girls’ College, Abuja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address academic stress, career guidance, and personal challenges among students aged 12–18.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strategies for improving student performance and behavior in line with Nigeria’s National Education Policy.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awareness, anti-bullying, and life skills development in partnership with local NGOs in Abuja.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school-wide counseling framework that integrates cultural sensitivity and Nigerian educational values.</w:t>
      </w:r>
    </w:p>
    <w:bookmarkEnd w:id="23"/>
    <w:bookmarkStart w:id="24" w:name="internship-counselor"/>
    <w:p>
      <w:pPr>
        <w:pStyle w:val="Heading4"/>
      </w:pPr>
      <w:r>
        <w:t xml:space="preserve">Internship Counselor</w:t>
      </w:r>
    </w:p>
    <w:p>
      <w:pPr>
        <w:pStyle w:val="FirstParagraph"/>
      </w:pPr>
      <w:r>
        <w:rPr>
          <w:bCs/>
          <w:b/>
        </w:rPr>
        <w:t xml:space="preserve">National Teachers’ Institute, Abuja</w:t>
      </w:r>
      <w:r>
        <w:t xml:space="preserve"> </w:t>
      </w:r>
      <w:r>
        <w:t xml:space="preserve">| 2017–2018</w:t>
      </w:r>
    </w:p>
    <w:p>
      <w:pPr>
        <w:numPr>
          <w:ilvl w:val="0"/>
          <w:numId w:val="1003"/>
        </w:numPr>
        <w:pStyle w:val="Compact"/>
      </w:pPr>
      <w:r>
        <w:t xml:space="preserve">Supported the training of new teachers in counseling techniques and classroom management strategies aligned with Nigeria’s educational curriculum.</w:t>
      </w:r>
    </w:p>
    <w:p>
      <w:pPr>
        <w:numPr>
          <w:ilvl w:val="0"/>
          <w:numId w:val="1003"/>
        </w:numPr>
        <w:pStyle w:val="Compact"/>
      </w:pPr>
      <w:r>
        <w:t xml:space="preserve">Conducted needs assessments for students in under-resourced schools across Abuja to identify gaps in access to mental health services.</w:t>
      </w:r>
    </w:p>
    <w:p>
      <w:pPr>
        <w:numPr>
          <w:ilvl w:val="0"/>
          <w:numId w:val="1003"/>
        </w:numPr>
        <w:pStyle w:val="Compact"/>
      </w:pPr>
      <w:r>
        <w:t xml:space="preserve">Facilitated peer support groups to address issues such as teenage pregnancy, substance abuse, and academic pressure among secondary school students.</w:t>
      </w:r>
    </w:p>
    <w:bookmarkEnd w:id="24"/>
    <w:bookmarkStart w:id="25" w:name="counseling-assistant"/>
    <w:p>
      <w:pPr>
        <w:pStyle w:val="Heading4"/>
      </w:pPr>
      <w:r>
        <w:t xml:space="preserve">Counseling Assistant</w:t>
      </w:r>
    </w:p>
    <w:p>
      <w:pPr>
        <w:pStyle w:val="FirstParagraph"/>
      </w:pPr>
      <w:r>
        <w:rPr>
          <w:bCs/>
          <w:b/>
        </w:rPr>
        <w:t xml:space="preserve">Kaduna State College of Education, Abuja Campus</w:t>
      </w:r>
      <w:r>
        <w:t xml:space="preserve"> </w:t>
      </w:r>
      <w:r>
        <w:t xml:space="preserve">| 2015–2017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counseling programs for students transitioning from primary to secondary education.</w:t>
      </w:r>
    </w:p>
    <w:p>
      <w:pPr>
        <w:numPr>
          <w:ilvl w:val="0"/>
          <w:numId w:val="1004"/>
        </w:numPr>
        <w:pStyle w:val="Compact"/>
      </w:pPr>
      <w:r>
        <w:t xml:space="preserve">Delivered sessions on career planning and personal development, emphasizing alignment with Nigeria’s socio-economic goals.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initiatives to raise awareness about the importance of mental health in Nigerian schools.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cultural competence and trauma-informed practices tailored for Nigeria’s diverse student population.</w:t>
      </w:r>
    </w:p>
    <w:p>
      <w:pPr>
        <w:numPr>
          <w:ilvl w:val="0"/>
          <w:numId w:val="1005"/>
        </w:numPr>
        <w:pStyle w:val="Compact"/>
      </w:pPr>
      <w:r>
        <w:t xml:space="preserve">Proficient in administering and interpreting psychological assessments (e.g., WISC-V, MMPI-2) relevant to Nigerian educational contexts.</w:t>
      </w:r>
    </w:p>
    <w:p>
      <w:pPr>
        <w:numPr>
          <w:ilvl w:val="0"/>
          <w:numId w:val="1005"/>
        </w:numPr>
        <w:pStyle w:val="Compact"/>
      </w:pPr>
      <w:r>
        <w:t xml:space="preserve">Skilled in designing school-based mental health programs aligned with the Federal Ministry of Education’s guidelines.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experience working in multi-ethnic and multilingual environments in Abuja.</w:t>
      </w:r>
    </w:p>
    <w:p>
      <w:pPr>
        <w:numPr>
          <w:ilvl w:val="0"/>
          <w:numId w:val="1005"/>
        </w:numPr>
        <w:pStyle w:val="Compact"/>
      </w:pPr>
      <w:r>
        <w:t xml:space="preserve">Familiarity with Nigerian educational policies, including the National Policy on Education (2013) and the Universal Basic Education Act.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School Counselor, Nigerian Institute of Guidance and Counselling (NIGC)</w:t>
      </w:r>
    </w:p>
    <w:p>
      <w:pPr>
        <w:numPr>
          <w:ilvl w:val="0"/>
          <w:numId w:val="1006"/>
        </w:numPr>
        <w:pStyle w:val="Compact"/>
      </w:pPr>
      <w:r>
        <w:t xml:space="preserve">Advanced Training in Child and Adolescent Mental Health, World Health Organization (WHO) – Abuja Office</w:t>
      </w:r>
    </w:p>
    <w:p>
      <w:pPr>
        <w:numPr>
          <w:ilvl w:val="0"/>
          <w:numId w:val="1006"/>
        </w:numPr>
        <w:pStyle w:val="Compact"/>
      </w:pPr>
      <w:r>
        <w:t xml:space="preserve">First Aid and Emergency Response Certification, Nigerian Red Cross Society</w:t>
      </w:r>
    </w:p>
    <w:bookmarkEnd w:id="28"/>
    <w:bookmarkStart w:id="29" w:name="publicationsprojects"/>
    <w:p>
      <w:pPr>
        <w:pStyle w:val="Heading3"/>
      </w:pPr>
      <w:r>
        <w:t xml:space="preserve">Publications/Projects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Challenges in Nigerian Schools: A Case Study of Abuja"</w:t>
      </w:r>
      <w:r>
        <w:t xml:space="preserve"> </w:t>
      </w:r>
      <w:r>
        <w:t xml:space="preserve">– Published in the Journal of Educational Psychology, 2021.</w:t>
      </w:r>
    </w:p>
    <w:p>
      <w:pPr>
        <w:numPr>
          <w:ilvl w:val="0"/>
          <w:numId w:val="1007"/>
        </w:numPr>
        <w:pStyle w:val="Compact"/>
      </w:pPr>
      <w:r>
        <w:t xml:space="preserve">Lead facilitator for the "Youth Empowerment Through Counseling" initiative, funded by the Abuja Youth Development Council (2020–2023).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counseling curriculum for secondary schools in collaboration with the Federal Capital Territory Education Board.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National Association of School Psychologists (NASP) – Affiliate Member</w:t>
      </w:r>
    </w:p>
    <w:p>
      <w:pPr>
        <w:numPr>
          <w:ilvl w:val="0"/>
          <w:numId w:val="1008"/>
        </w:numPr>
        <w:pStyle w:val="Compact"/>
      </w:pPr>
      <w:r>
        <w:t xml:space="preserve">Nigerian Psychological Association (NPA)</w:t>
      </w:r>
    </w:p>
    <w:p>
      <w:pPr>
        <w:numPr>
          <w:ilvl w:val="0"/>
          <w:numId w:val="1008"/>
        </w:numPr>
        <w:pStyle w:val="Compact"/>
      </w:pPr>
      <w:r>
        <w:t xml:space="preserve">Abuja Counsellors’ Network – Active Participant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academic mentors based in Nigeria Abuja.</w:t>
      </w:r>
    </w:p>
    <w:bookmarkEnd w:id="31"/>
    <w:p>
      <w:pPr>
        <w:pStyle w:val="BodyText"/>
      </w:pPr>
      <w:r>
        <w:t xml:space="preserve">© 2023 [Your Name]. All rights reserved. Designed for School Counseling in Nigeria Abuja.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Nigeria Abuja</dc:title>
  <dc:creator/>
  <dc:language>en</dc:language>
  <cp:keywords/>
  <dcterms:created xsi:type="dcterms:W3CDTF">2026-07-23T14:32:10Z</dcterms:created>
  <dcterms:modified xsi:type="dcterms:W3CDTF">2026-07-23T14:32:10Z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