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w:t>
      </w:r>
      <w:r>
        <w:t xml:space="preserve"> </w:t>
      </w:r>
      <w:r>
        <w:t xml:space="preserve">Pakistan</w:t>
      </w:r>
      <w:r>
        <w:t xml:space="preserve"> </w:t>
      </w:r>
      <w:r>
        <w:t xml:space="preserve">Islamabad</w:t>
      </w:r>
    </w:p>
    <w:bookmarkStart w:id="31" w:name="curriculum-vitae"/>
    <w:p>
      <w:pPr>
        <w:pStyle w:val="Heading1"/>
      </w:pPr>
      <w:r>
        <w:t xml:space="preserve">Curriculum Vitae</w:t>
      </w:r>
    </w:p>
    <w:bookmarkStart w:id="30" w:name="school-counselor-pakistan-islamabad"/>
    <w:p>
      <w:pPr>
        <w:pStyle w:val="Heading2"/>
      </w:pPr>
      <w:r>
        <w:t xml:space="preserve">School Counselor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+92-XXX-XXXXXXX</w:t>
      </w:r>
    </w:p>
    <w:p>
      <w:pPr>
        <w:pStyle w:val="BodyText"/>
      </w:pPr>
      <w:r>
        <w:rPr>
          <w:bCs/>
          <w:b/>
        </w:rPr>
        <w:t xml:space="preserve">Email Address:</w:t>
      </w:r>
      <w:r>
        <w:t xml:space="preserve"> </w:t>
      </w:r>
      <w:r>
        <w:t xml:space="preserve">[your.email@example.com]</w:t>
      </w:r>
    </w:p>
    <w:p>
      <w:pPr>
        <w:pStyle w:val="BodyText"/>
      </w:pPr>
      <w:r>
        <w:rPr>
          <w:bCs/>
          <w:b/>
        </w:rPr>
        <w:t xml:space="preserve">Location:</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and compassionate School Counselor with over 8 years of experience in providing academic, emotional, and career guidance to students in Islamabad, Pakistan. Proficient in addressing the unique challenges faced by students in the educational system of Pakistan, including cultural sensitivities and socio-economic factors. Committed to fostering a supportive learning environment that empowers students to achieve their full potential. Strong background in counseling methodologies tailored for schools under the Islamabad Capital Territory (ICT) education framework.</w:t>
      </w:r>
    </w:p>
    <w:bookmarkEnd w:id="21"/>
    <w:bookmarkStart w:id="22" w:name="education"/>
    <w:p>
      <w:pPr>
        <w:pStyle w:val="Heading3"/>
      </w:pPr>
      <w:r>
        <w:t xml:space="preserve">Education</w:t>
      </w:r>
    </w:p>
    <w:p>
      <w:pPr>
        <w:numPr>
          <w:ilvl w:val="0"/>
          <w:numId w:val="1001"/>
        </w:numPr>
        <w:pStyle w:val="Compact"/>
      </w:pPr>
      <w:r>
        <w:rPr>
          <w:bCs/>
          <w:b/>
        </w:rPr>
        <w:t xml:space="preserve">Masters in Counseling Psychology</w:t>
      </w:r>
      <w:r>
        <w:t xml:space="preserve">, University of Education, Lahore, Pakistan (2015–2017)</w:t>
      </w:r>
    </w:p>
    <w:p>
      <w:pPr>
        <w:numPr>
          <w:ilvl w:val="0"/>
          <w:numId w:val="1001"/>
        </w:numPr>
        <w:pStyle w:val="Compact"/>
      </w:pPr>
      <w:r>
        <w:rPr>
          <w:bCs/>
          <w:b/>
        </w:rPr>
        <w:t xml:space="preserve">Bachelor of Arts in Psychology</w:t>
      </w:r>
      <w:r>
        <w:t xml:space="preserve">, Punjab University, Lahore, Pakistan (2011–2014)</w:t>
      </w:r>
    </w:p>
    <w:p>
      <w:pPr>
        <w:numPr>
          <w:ilvl w:val="0"/>
          <w:numId w:val="1001"/>
        </w:numPr>
        <w:pStyle w:val="Compact"/>
      </w:pPr>
      <w:r>
        <w:rPr>
          <w:bCs/>
          <w:b/>
        </w:rPr>
        <w:t xml:space="preserve">Secondary School Certificate (SSC)</w:t>
      </w:r>
      <w:r>
        <w:t xml:space="preserve">, Government Girls High School, Islamabad, Pakistan (2009)</w:t>
      </w:r>
    </w:p>
    <w:bookmarkEnd w:id="22"/>
    <w:bookmarkStart w:id="25" w:name="professional-experience"/>
    <w:p>
      <w:pPr>
        <w:pStyle w:val="Heading3"/>
      </w:pPr>
      <w:r>
        <w:t xml:space="preserve">Professional Experience</w:t>
      </w:r>
    </w:p>
    <w:bookmarkStart w:id="23" w:name="school-counselor"/>
    <w:p>
      <w:pPr>
        <w:pStyle w:val="Heading4"/>
      </w:pPr>
      <w:r>
        <w:rPr>
          <w:bCs/>
          <w:b/>
        </w:rPr>
        <w:t xml:space="preserve">School Counselor</w:t>
      </w:r>
    </w:p>
    <w:p>
      <w:pPr>
        <w:pStyle w:val="FirstParagraph"/>
      </w:pPr>
      <w:r>
        <w:rPr>
          <w:iCs/>
          <w:i/>
        </w:rPr>
        <w:t xml:space="preserve">Islamabad Model School &amp; College, Islamabad, Pakistan | 2018–Present</w:t>
      </w:r>
    </w:p>
    <w:p>
      <w:pPr>
        <w:numPr>
          <w:ilvl w:val="0"/>
          <w:numId w:val="1002"/>
        </w:numPr>
        <w:pStyle w:val="Compact"/>
      </w:pPr>
      <w:r>
        <w:t xml:space="preserve">Provided individual and group counseling sessions to over 500 students annually, addressing academic stress, peer relationships, and emotional well-being.</w:t>
      </w:r>
    </w:p>
    <w:p>
      <w:pPr>
        <w:numPr>
          <w:ilvl w:val="0"/>
          <w:numId w:val="1002"/>
        </w:numPr>
        <w:pStyle w:val="Compact"/>
      </w:pPr>
      <w:r>
        <w:t xml:space="preserve">Collaborated with teachers and parents to develop personalized learning plans for students with special needs, aligning with the National Education Policy of Pakistan.</w:t>
      </w:r>
    </w:p>
    <w:p>
      <w:pPr>
        <w:numPr>
          <w:ilvl w:val="0"/>
          <w:numId w:val="1002"/>
        </w:numPr>
        <w:pStyle w:val="Compact"/>
      </w:pPr>
      <w:r>
        <w:t xml:space="preserve">Organized workshops on mental health awareness and career planning for students in grades 9–12, focusing on the importance of higher education in Islamabad’s competitive job market.</w:t>
      </w:r>
    </w:p>
    <w:p>
      <w:pPr>
        <w:numPr>
          <w:ilvl w:val="0"/>
          <w:numId w:val="1002"/>
        </w:numPr>
        <w:pStyle w:val="Compact"/>
      </w:pPr>
      <w:r>
        <w:t xml:space="preserve">Implemented a peer mentoring program to enhance student engagement and reduce dropout rates in schools under the ICT Education Department.</w:t>
      </w:r>
    </w:p>
    <w:bookmarkEnd w:id="23"/>
    <w:bookmarkStart w:id="24" w:name="counseling-intern"/>
    <w:p>
      <w:pPr>
        <w:pStyle w:val="Heading4"/>
      </w:pPr>
      <w:r>
        <w:rPr>
          <w:bCs/>
          <w:b/>
        </w:rPr>
        <w:t xml:space="preserve">Counseling Intern</w:t>
      </w:r>
    </w:p>
    <w:p>
      <w:pPr>
        <w:pStyle w:val="FirstParagraph"/>
      </w:pPr>
      <w:r>
        <w:rPr>
          <w:iCs/>
          <w:i/>
        </w:rPr>
        <w:t xml:space="preserve">Government High School, Rawalpindi, Pakistan | 2017–2018</w:t>
      </w:r>
    </w:p>
    <w:p>
      <w:pPr>
        <w:numPr>
          <w:ilvl w:val="0"/>
          <w:numId w:val="1003"/>
        </w:numPr>
        <w:pStyle w:val="Compact"/>
      </w:pPr>
      <w:r>
        <w:t xml:space="preserve">Supported students in navigating academic challenges and provided guidance on college admissions and scholarship opportunities.</w:t>
      </w:r>
    </w:p>
    <w:p>
      <w:pPr>
        <w:numPr>
          <w:ilvl w:val="0"/>
          <w:numId w:val="1003"/>
        </w:numPr>
        <w:pStyle w:val="Compact"/>
      </w:pPr>
      <w:r>
        <w:t xml:space="preserve">Conducted regular assessments to identify at-risk students and referred them to specialized services within Islamabad’s public health system.</w:t>
      </w:r>
    </w:p>
    <w:p>
      <w:pPr>
        <w:numPr>
          <w:ilvl w:val="0"/>
          <w:numId w:val="1003"/>
        </w:numPr>
        <w:pStyle w:val="Compact"/>
      </w:pPr>
      <w:r>
        <w:t xml:space="preserve">Contributed to the development of a school-based mental health curriculum, emphasizing cultural relevance for Pakistani students.</w:t>
      </w:r>
    </w:p>
    <w:bookmarkEnd w:id="24"/>
    <w:bookmarkEnd w:id="25"/>
    <w:bookmarkStart w:id="26" w:name="skills"/>
    <w:p>
      <w:pPr>
        <w:pStyle w:val="Heading3"/>
      </w:pPr>
      <w:r>
        <w:t xml:space="preserve">Skills</w:t>
      </w:r>
    </w:p>
    <w:p>
      <w:pPr>
        <w:numPr>
          <w:ilvl w:val="0"/>
          <w:numId w:val="1004"/>
        </w:numPr>
        <w:pStyle w:val="Compact"/>
      </w:pPr>
      <w:r>
        <w:rPr>
          <w:bCs/>
          <w:b/>
        </w:rPr>
        <w:t xml:space="preserve">Counseling Techniques:</w:t>
      </w:r>
      <w:r>
        <w:t xml:space="preserve"> </w:t>
      </w:r>
      <w:r>
        <w:t xml:space="preserve">Active listening, conflict resolution, and cognitive-behavioral strategies tailored for adolescents in Pakistan.</w:t>
      </w:r>
    </w:p>
    <w:p>
      <w:pPr>
        <w:numPr>
          <w:ilvl w:val="0"/>
          <w:numId w:val="1004"/>
        </w:numPr>
        <w:pStyle w:val="Compact"/>
      </w:pPr>
      <w:r>
        <w:rPr>
          <w:bCs/>
          <w:b/>
        </w:rPr>
        <w:t xml:space="preserve">Cultural Competence:</w:t>
      </w:r>
      <w:r>
        <w:t xml:space="preserve"> </w:t>
      </w:r>
      <w:r>
        <w:t xml:space="preserve">Deep understanding of Pakistani societal norms, family dynamics, and the role of education in community development.</w:t>
      </w:r>
    </w:p>
    <w:p>
      <w:pPr>
        <w:numPr>
          <w:ilvl w:val="0"/>
          <w:numId w:val="1004"/>
        </w:numPr>
        <w:pStyle w:val="Compact"/>
      </w:pPr>
      <w:r>
        <w:rPr>
          <w:bCs/>
          <w:b/>
        </w:rPr>
        <w:t xml:space="preserve">Academic Guidance:</w:t>
      </w:r>
      <w:r>
        <w:t xml:space="preserve"> </w:t>
      </w:r>
      <w:r>
        <w:t xml:space="preserve">Expertise in advising students on academic pathways, including pre-medical, pre-engineering, and arts streams.</w:t>
      </w:r>
    </w:p>
    <w:p>
      <w:pPr>
        <w:numPr>
          <w:ilvl w:val="0"/>
          <w:numId w:val="1004"/>
        </w:numPr>
        <w:pStyle w:val="Compact"/>
      </w:pPr>
      <w:r>
        <w:rPr>
          <w:bCs/>
          <w:b/>
        </w:rPr>
        <w:t xml:space="preserve">Career Counseling:</w:t>
      </w:r>
      <w:r>
        <w:t xml:space="preserve"> </w:t>
      </w:r>
      <w:r>
        <w:t xml:space="preserve">Proficient in guiding students toward career options that align with Islamabad’s growing industries such as IT, healthcare, and finance.</w:t>
      </w:r>
    </w:p>
    <w:p>
      <w:pPr>
        <w:numPr>
          <w:ilvl w:val="0"/>
          <w:numId w:val="1004"/>
        </w:numPr>
        <w:pStyle w:val="Compact"/>
      </w:pPr>
      <w:r>
        <w:rPr>
          <w:bCs/>
          <w:b/>
        </w:rPr>
        <w:t xml:space="preserve">Communication:</w:t>
      </w:r>
      <w:r>
        <w:t xml:space="preserve"> </w:t>
      </w:r>
      <w:r>
        <w:t xml:space="preserve">Strong written and verbal communication skills in Urdu, English, and local dialects spoken in Islamabad.</w:t>
      </w:r>
    </w:p>
    <w:bookmarkEnd w:id="26"/>
    <w:bookmarkStart w:id="27" w:name="certifications-awards"/>
    <w:p>
      <w:pPr>
        <w:pStyle w:val="Heading3"/>
      </w:pPr>
      <w:r>
        <w:t xml:space="preserve">Certifications &amp; Awards</w:t>
      </w:r>
    </w:p>
    <w:p>
      <w:pPr>
        <w:numPr>
          <w:ilvl w:val="0"/>
          <w:numId w:val="1005"/>
        </w:numPr>
        <w:pStyle w:val="Compact"/>
      </w:pPr>
      <w:r>
        <w:rPr>
          <w:bCs/>
          <w:b/>
        </w:rPr>
        <w:t xml:space="preserve">Certified School Counselor</w:t>
      </w:r>
      <w:r>
        <w:t xml:space="preserve">, Pakistan Counseling Association (2019)</w:t>
      </w:r>
    </w:p>
    <w:p>
      <w:pPr>
        <w:numPr>
          <w:ilvl w:val="0"/>
          <w:numId w:val="1005"/>
        </w:numPr>
        <w:pStyle w:val="Compact"/>
      </w:pPr>
      <w:r>
        <w:rPr>
          <w:bCs/>
          <w:b/>
        </w:rPr>
        <w:t xml:space="preserve">Advanced Training in Child Psychology</w:t>
      </w:r>
      <w:r>
        <w:t xml:space="preserve">, Islamabad University (2016)</w:t>
      </w:r>
    </w:p>
    <w:p>
      <w:pPr>
        <w:numPr>
          <w:ilvl w:val="0"/>
          <w:numId w:val="1005"/>
        </w:numPr>
        <w:pStyle w:val="Compact"/>
      </w:pPr>
      <w:r>
        <w:rPr>
          <w:bCs/>
          <w:b/>
        </w:rPr>
        <w:t xml:space="preserve">Outstanding Educator Award</w:t>
      </w:r>
      <w:r>
        <w:t xml:space="preserve">, Islamabad Education Council (2021)</w:t>
      </w:r>
    </w:p>
    <w:bookmarkEnd w:id="27"/>
    <w:bookmarkStart w:id="28" w:name="languages"/>
    <w:p>
      <w:pPr>
        <w:pStyle w:val="Heading3"/>
      </w:pPr>
      <w:r>
        <w:t xml:space="preserve">Languages</w:t>
      </w:r>
    </w:p>
    <w:p>
      <w:pPr>
        <w:numPr>
          <w:ilvl w:val="0"/>
          <w:numId w:val="1006"/>
        </w:numPr>
        <w:pStyle w:val="Compact"/>
      </w:pPr>
      <w:r>
        <w:t xml:space="preserve">Urdu – Native</w:t>
      </w:r>
    </w:p>
    <w:p>
      <w:pPr>
        <w:numPr>
          <w:ilvl w:val="0"/>
          <w:numId w:val="1006"/>
        </w:numPr>
        <w:pStyle w:val="Compact"/>
      </w:pPr>
      <w:r>
        <w:t xml:space="preserve">English – Proficient (IELTS 7.0)</w:t>
      </w:r>
    </w:p>
    <w:p>
      <w:pPr>
        <w:numPr>
          <w:ilvl w:val="0"/>
          <w:numId w:val="1006"/>
        </w:numPr>
        <w:pStyle w:val="Compact"/>
      </w:pPr>
      <w:r>
        <w:t xml:space="preserve">Punjabi – Basic</w:t>
      </w:r>
    </w:p>
    <w:bookmarkEnd w:id="28"/>
    <w:bookmarkStart w:id="29" w:name="references"/>
    <w:p>
      <w:pPr>
        <w:pStyle w:val="Heading3"/>
      </w:pPr>
      <w:r>
        <w:t xml:space="preserve">References</w:t>
      </w:r>
    </w:p>
    <w:p>
      <w:pPr>
        <w:pStyle w:val="FirstParagraph"/>
      </w:pPr>
      <w:r>
        <w:t xml:space="preserve">Available upon request. Please contact [Your Email] or [Your Phone Number] for references from current and former colleagues in Islamabad schools.</w:t>
      </w:r>
    </w:p>
    <w:bookmarkEnd w:id="29"/>
    <w:p>
      <w:pPr>
        <w:pStyle w:val="BodyText"/>
      </w:pPr>
      <w:r>
        <w:t xml:space="preserve">Curriculum Vitae | School Counselor | Pakistan Islamabad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 Pakistan Islamabad</dc:title>
  <dc:creator/>
  <dc:language>en</dc:language>
  <cp:keywords/>
  <dcterms:created xsi:type="dcterms:W3CDTF">2025-12-10T12:09:23Z</dcterms:created>
  <dcterms:modified xsi:type="dcterms:W3CDTF">2025-12-10T12:09:23Z</dcterms:modified>
</cp:coreProperties>
</file>

<file path=docProps/custom.xml><?xml version="1.0" encoding="utf-8"?>
<Properties xmlns="http://schemas.openxmlformats.org/officeDocument/2006/custom-properties" xmlns:vt="http://schemas.openxmlformats.org/officeDocument/2006/docPropsVTypes"/>
</file>