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in</w:t>
      </w:r>
      <w:r>
        <w:t xml:space="preserve"> </w:t>
      </w:r>
      <w:r>
        <w:t xml:space="preserve">Pakistan</w:t>
      </w:r>
      <w:r>
        <w:t xml:space="preserve"> </w:t>
      </w:r>
      <w:r>
        <w:t xml:space="preserve">Karachi</w:t>
      </w:r>
    </w:p>
    <w:bookmarkStart w:id="33" w:name="curriculum-vitae"/>
    <w:p>
      <w:pPr>
        <w:pStyle w:val="Heading1"/>
      </w:pPr>
      <w:r>
        <w:t xml:space="preserve">Curriculum Vitae</w:t>
      </w:r>
    </w:p>
    <w:bookmarkStart w:id="32" w:name="school-counselor-pakistan-karachi"/>
    <w:p>
      <w:pPr>
        <w:pStyle w:val="Heading2"/>
      </w:pPr>
      <w:r>
        <w:t xml:space="preserve">School Counselor | Pakistan Karachi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Ayesha Khan</w:t>
      </w:r>
      <w:r>
        <w:br/>
      </w:r>
      <w:r>
        <w:rPr>
          <w:bCs/>
          <w:b/>
        </w:rPr>
        <w:t xml:space="preserve">Email:</w:t>
      </w:r>
      <w:r>
        <w:t xml:space="preserve"> </w:t>
      </w:r>
      <w:r>
        <w:t xml:space="preserve">ayesha.khan.counselor@gmail.com</w:t>
      </w:r>
      <w:r>
        <w:br/>
      </w:r>
      <w:r>
        <w:rPr>
          <w:bCs/>
          <w:b/>
        </w:rPr>
        <w:t xml:space="preserve">Phone:</w:t>
      </w:r>
      <w:r>
        <w:t xml:space="preserve"> </w:t>
      </w:r>
      <w:r>
        <w:t xml:space="preserve">+92-300-1234567</w:t>
      </w:r>
      <w:r>
        <w:br/>
      </w:r>
      <w:r>
        <w:rPr>
          <w:bCs/>
          <w:b/>
        </w:rPr>
        <w:t xml:space="preserve">Address:</w:t>
      </w:r>
      <w:r>
        <w:t xml:space="preserve"> </w:t>
      </w:r>
      <w:r>
        <w:t xml:space="preserve">123 Gulshan-e-Iqbal, Karachi, Sindh, Pakistan</w:t>
      </w:r>
    </w:p>
    <w:bookmarkEnd w:id="20"/>
    <w:bookmarkStart w:id="21" w:name="professional-summary"/>
    <w:p>
      <w:pPr>
        <w:pStyle w:val="Heading3"/>
      </w:pPr>
      <w:r>
        <w:t xml:space="preserve">Professional Summary</w:t>
      </w:r>
    </w:p>
    <w:p>
      <w:pPr>
        <w:pStyle w:val="FirstParagraph"/>
      </w:pPr>
      <w:r>
        <w:t xml:space="preserve">A dedicated and compassionate School Counselor with over 8 years of experience in providing holistic support to students in Pakistan's dynamic educational landscape. Specializing in adolescent development, academic guidance, and mental health advocacy, I have worked extensively in Karachi's schools to foster a nurturing environment for students from diverse cultural and socio-economic backgrounds. My expertise includes designing counseling programs tailored to the unique challenges faced by learners in Pakistan, such as academic pressure, peer relationships, and family dynamics. Committed to empowering students through individualized care and community engagement, I aim to contribute positively to the educational ecosystem of Pakistan Karachi.</w:t>
      </w:r>
    </w:p>
    <w:bookmarkEnd w:id="21"/>
    <w:bookmarkStart w:id="22" w:name="education"/>
    <w:p>
      <w:pPr>
        <w:pStyle w:val="Heading3"/>
      </w:pPr>
      <w:r>
        <w:t xml:space="preserve">Education</w:t>
      </w:r>
    </w:p>
    <w:p>
      <w:pPr>
        <w:numPr>
          <w:ilvl w:val="0"/>
          <w:numId w:val="1001"/>
        </w:numPr>
        <w:pStyle w:val="Compact"/>
      </w:pPr>
      <w:r>
        <w:rPr>
          <w:bCs/>
          <w:b/>
        </w:rPr>
        <w:t xml:space="preserve">Masters in Counseling Psychology</w:t>
      </w:r>
      <w:r>
        <w:t xml:space="preserve">, University of Karachi, Pakistan (2015)</w:t>
      </w:r>
    </w:p>
    <w:p>
      <w:pPr>
        <w:numPr>
          <w:ilvl w:val="0"/>
          <w:numId w:val="1001"/>
        </w:numPr>
        <w:pStyle w:val="Compact"/>
      </w:pPr>
      <w:r>
        <w:rPr>
          <w:bCs/>
          <w:b/>
        </w:rPr>
        <w:t xml:space="preserve">Bachelor of Arts in Psychology</w:t>
      </w:r>
      <w:r>
        <w:t xml:space="preserve">, Karachi University, Pakistan (2011)</w:t>
      </w:r>
    </w:p>
    <w:p>
      <w:pPr>
        <w:numPr>
          <w:ilvl w:val="0"/>
          <w:numId w:val="1001"/>
        </w:numPr>
        <w:pStyle w:val="Compact"/>
      </w:pPr>
      <w:r>
        <w:rPr>
          <w:bCs/>
          <w:b/>
        </w:rPr>
        <w:t xml:space="preserve">Professional Certificate in School Counseling</w:t>
      </w:r>
      <w:r>
        <w:t xml:space="preserve">, National Institute of Child Health, Islamabad (2013)</w:t>
      </w:r>
    </w:p>
    <w:bookmarkEnd w:id="22"/>
    <w:bookmarkStart w:id="26" w:name="work-experience"/>
    <w:p>
      <w:pPr>
        <w:pStyle w:val="Heading3"/>
      </w:pPr>
      <w:r>
        <w:t xml:space="preserve">Work Experience</w:t>
      </w:r>
    </w:p>
    <w:bookmarkStart w:id="23" w:name="school-counselor"/>
    <w:p>
      <w:pPr>
        <w:pStyle w:val="Heading4"/>
      </w:pPr>
      <w:r>
        <w:t xml:space="preserve">School Counselor</w:t>
      </w:r>
    </w:p>
    <w:p>
      <w:pPr>
        <w:pStyle w:val="FirstParagraph"/>
      </w:pPr>
      <w:r>
        <w:rPr>
          <w:iCs/>
          <w:i/>
        </w:rPr>
        <w:t xml:space="preserve">Karachi Grammar School, Karachi, Pakistan</w:t>
      </w:r>
      <w:r>
        <w:t xml:space="preserve"> </w:t>
      </w:r>
      <w:r>
        <w:t xml:space="preserve">| Jan 2018 – Present</w:t>
      </w:r>
    </w:p>
    <w:p>
      <w:pPr>
        <w:numPr>
          <w:ilvl w:val="0"/>
          <w:numId w:val="1002"/>
        </w:numPr>
        <w:pStyle w:val="Compact"/>
      </w:pPr>
      <w:r>
        <w:t xml:space="preserve">Provided individual and group counseling sessions to over 500 students annually, addressing academic, emotional, and behavioral challenges.</w:t>
      </w:r>
    </w:p>
    <w:p>
      <w:pPr>
        <w:numPr>
          <w:ilvl w:val="0"/>
          <w:numId w:val="1002"/>
        </w:numPr>
        <w:pStyle w:val="Compact"/>
      </w:pPr>
      <w:r>
        <w:t xml:space="preserve">Collaborated with teachers and parents to develop personalized learning plans for students with special needs, ensuring alignment with Pakistan's National Curriculum.</w:t>
      </w:r>
    </w:p>
    <w:p>
      <w:pPr>
        <w:numPr>
          <w:ilvl w:val="0"/>
          <w:numId w:val="1002"/>
        </w:numPr>
        <w:pStyle w:val="Compact"/>
      </w:pPr>
      <w:r>
        <w:t xml:space="preserve">Organized workshops on stress management and mental health awareness in Karachi schools, reaching over 200 educators and 1,500 students.</w:t>
      </w:r>
    </w:p>
    <w:p>
      <w:pPr>
        <w:numPr>
          <w:ilvl w:val="0"/>
          <w:numId w:val="1002"/>
        </w:numPr>
        <w:pStyle w:val="Compact"/>
      </w:pPr>
      <w:r>
        <w:t xml:space="preserve">Created a peer support program to foster healthy relationships among students in the context of Pakistan's cultural norms.</w:t>
      </w:r>
    </w:p>
    <w:bookmarkEnd w:id="23"/>
    <w:bookmarkStart w:id="24" w:name="assistant-school-counselor"/>
    <w:p>
      <w:pPr>
        <w:pStyle w:val="Heading4"/>
      </w:pPr>
      <w:r>
        <w:t xml:space="preserve">Assistant School Counselor</w:t>
      </w:r>
    </w:p>
    <w:p>
      <w:pPr>
        <w:pStyle w:val="FirstParagraph"/>
      </w:pPr>
      <w:r>
        <w:rPr>
          <w:iCs/>
          <w:i/>
        </w:rPr>
        <w:t xml:space="preserve">Dow University of Health Sciences, Karachi, Pakistan</w:t>
      </w:r>
      <w:r>
        <w:t xml:space="preserve"> </w:t>
      </w:r>
      <w:r>
        <w:t xml:space="preserve">| Aug 2015 – Dec 2017</w:t>
      </w:r>
    </w:p>
    <w:p>
      <w:pPr>
        <w:numPr>
          <w:ilvl w:val="0"/>
          <w:numId w:val="1003"/>
        </w:numPr>
        <w:pStyle w:val="Compact"/>
      </w:pPr>
      <w:r>
        <w:t xml:space="preserve">Conducted initial assessments of student well-being and referred cases to senior counselors for intervention.</w:t>
      </w:r>
    </w:p>
    <w:p>
      <w:pPr>
        <w:numPr>
          <w:ilvl w:val="0"/>
          <w:numId w:val="1003"/>
        </w:numPr>
        <w:pStyle w:val="Compact"/>
      </w:pPr>
      <w:r>
        <w:t xml:space="preserve">Supported the implementation of counseling activities in alignment with the Pakistan Ministry of Education's guidelines.</w:t>
      </w:r>
    </w:p>
    <w:p>
      <w:pPr>
        <w:numPr>
          <w:ilvl w:val="0"/>
          <w:numId w:val="1003"/>
        </w:numPr>
        <w:pStyle w:val="Compact"/>
      </w:pPr>
      <w:r>
        <w:t xml:space="preserve">Participated in community outreach programs to raise awareness about mental health in Karachi’s underserved areas.</w:t>
      </w:r>
    </w:p>
    <w:bookmarkEnd w:id="24"/>
    <w:bookmarkStart w:id="25" w:name="counseling-intern"/>
    <w:p>
      <w:pPr>
        <w:pStyle w:val="Heading4"/>
      </w:pPr>
      <w:r>
        <w:t xml:space="preserve">Counseling Intern</w:t>
      </w:r>
    </w:p>
    <w:p>
      <w:pPr>
        <w:pStyle w:val="FirstParagraph"/>
      </w:pPr>
      <w:r>
        <w:rPr>
          <w:iCs/>
          <w:i/>
        </w:rPr>
        <w:t xml:space="preserve">St. Mary's Convent School, Karachi, Pakistan</w:t>
      </w:r>
      <w:r>
        <w:t xml:space="preserve"> </w:t>
      </w:r>
      <w:r>
        <w:t xml:space="preserve">| Jun 2013 – Jul 2015</w:t>
      </w:r>
    </w:p>
    <w:p>
      <w:pPr>
        <w:numPr>
          <w:ilvl w:val="0"/>
          <w:numId w:val="1004"/>
        </w:numPr>
        <w:pStyle w:val="Compact"/>
      </w:pPr>
      <w:r>
        <w:t xml:space="preserve">Gained hands-on experience in school counseling under the supervision of certified professionals in Karachi.</w:t>
      </w:r>
    </w:p>
    <w:p>
      <w:pPr>
        <w:numPr>
          <w:ilvl w:val="0"/>
          <w:numId w:val="1004"/>
        </w:numPr>
        <w:pStyle w:val="Compact"/>
      </w:pPr>
      <w:r>
        <w:t xml:space="preserve">Developed a student support framework focusing on academic motivation and career guidance for secondary-level students.</w:t>
      </w:r>
    </w:p>
    <w:bookmarkEnd w:id="25"/>
    <w:bookmarkEnd w:id="26"/>
    <w:bookmarkStart w:id="27" w:name="skills"/>
    <w:p>
      <w:pPr>
        <w:pStyle w:val="Heading3"/>
      </w:pPr>
      <w:r>
        <w:t xml:space="preserve">Skills</w:t>
      </w:r>
    </w:p>
    <w:p>
      <w:pPr>
        <w:numPr>
          <w:ilvl w:val="0"/>
          <w:numId w:val="1005"/>
        </w:numPr>
        <w:pStyle w:val="Compact"/>
      </w:pPr>
      <w:r>
        <w:t xml:space="preserve">Expertise in adolescent psychology and behavior management within the context of Pakistan's educational system.</w:t>
      </w:r>
    </w:p>
    <w:p>
      <w:pPr>
        <w:numPr>
          <w:ilvl w:val="0"/>
          <w:numId w:val="1005"/>
        </w:numPr>
        <w:pStyle w:val="Compact"/>
      </w:pPr>
      <w:r>
        <w:t xml:space="preserve">Fluent in Urdu, English, and basic knowledge of Sindhi to cater to diverse student populations in Karachi.</w:t>
      </w:r>
    </w:p>
    <w:p>
      <w:pPr>
        <w:numPr>
          <w:ilvl w:val="0"/>
          <w:numId w:val="1005"/>
        </w:numPr>
        <w:pStyle w:val="Compact"/>
      </w:pPr>
      <w:r>
        <w:t xml:space="preserve">Proficient in using counseling software like Mind Share and Microsoft Office for record-keeping and reporting.</w:t>
      </w:r>
    </w:p>
    <w:p>
      <w:pPr>
        <w:numPr>
          <w:ilvl w:val="0"/>
          <w:numId w:val="1005"/>
        </w:numPr>
        <w:pStyle w:val="Compact"/>
      </w:pPr>
      <w:r>
        <w:t xml:space="preserve">Certified in crisis intervention techniques, with experience handling emergencies such as student conflicts and self-harm cases in Karachi schools.</w:t>
      </w:r>
    </w:p>
    <w:p>
      <w:pPr>
        <w:numPr>
          <w:ilvl w:val="0"/>
          <w:numId w:val="1005"/>
        </w:numPr>
        <w:pStyle w:val="Compact"/>
      </w:pPr>
      <w:r>
        <w:t xml:space="preserve">Strong communication skills to engage with students, parents, and educators in Pakistan's culturally sensitive environment.</w:t>
      </w:r>
    </w:p>
    <w:bookmarkEnd w:id="27"/>
    <w:bookmarkStart w:id="28" w:name="certifications"/>
    <w:p>
      <w:pPr>
        <w:pStyle w:val="Heading3"/>
      </w:pPr>
      <w:r>
        <w:t xml:space="preserve">Certifications</w:t>
      </w:r>
    </w:p>
    <w:p>
      <w:pPr>
        <w:numPr>
          <w:ilvl w:val="0"/>
          <w:numId w:val="1006"/>
        </w:numPr>
        <w:pStyle w:val="Compact"/>
      </w:pPr>
      <w:r>
        <w:rPr>
          <w:bCs/>
          <w:b/>
        </w:rPr>
        <w:t xml:space="preserve">Certified School Counselor</w:t>
      </w:r>
      <w:r>
        <w:t xml:space="preserve">, Pakistan Council for Psychological Sciences (2016)</w:t>
      </w:r>
    </w:p>
    <w:p>
      <w:pPr>
        <w:numPr>
          <w:ilvl w:val="0"/>
          <w:numId w:val="1006"/>
        </w:numPr>
        <w:pStyle w:val="Compact"/>
      </w:pPr>
      <w:r>
        <w:rPr>
          <w:bCs/>
          <w:b/>
        </w:rPr>
        <w:t xml:space="preserve">First Aid and CPR Certification</w:t>
      </w:r>
      <w:r>
        <w:t xml:space="preserve">, Karachi Red Crescent Society (2017)</w:t>
      </w:r>
    </w:p>
    <w:p>
      <w:pPr>
        <w:numPr>
          <w:ilvl w:val="0"/>
          <w:numId w:val="1006"/>
        </w:numPr>
        <w:pStyle w:val="Compact"/>
      </w:pPr>
      <w:r>
        <w:rPr>
          <w:bCs/>
          <w:b/>
        </w:rPr>
        <w:t xml:space="preserve">Mental Health First Aid for Schools</w:t>
      </w:r>
      <w:r>
        <w:t xml:space="preserve">, WHO-recognized Program (2019)</w:t>
      </w:r>
    </w:p>
    <w:bookmarkEnd w:id="28"/>
    <w:bookmarkStart w:id="29" w:name="professional-affiliations"/>
    <w:p>
      <w:pPr>
        <w:pStyle w:val="Heading3"/>
      </w:pPr>
      <w:r>
        <w:t xml:space="preserve">Professional Affiliations</w:t>
      </w:r>
    </w:p>
    <w:p>
      <w:pPr>
        <w:numPr>
          <w:ilvl w:val="0"/>
          <w:numId w:val="1007"/>
        </w:numPr>
        <w:pStyle w:val="Compact"/>
      </w:pPr>
      <w:r>
        <w:t xml:space="preserve">Member, Pakistan Counseling Association (PCA) since 2016</w:t>
      </w:r>
    </w:p>
    <w:p>
      <w:pPr>
        <w:numPr>
          <w:ilvl w:val="0"/>
          <w:numId w:val="1007"/>
        </w:numPr>
        <w:pStyle w:val="Compact"/>
      </w:pPr>
      <w:r>
        <w:t xml:space="preserve">Volunteer, Karachi Mental Health Network (KMHN), contributing to community-based mental health initiatives.</w:t>
      </w:r>
    </w:p>
    <w:bookmarkEnd w:id="29"/>
    <w:bookmarkStart w:id="30" w:name="languages"/>
    <w:p>
      <w:pPr>
        <w:pStyle w:val="Heading3"/>
      </w:pPr>
      <w:r>
        <w:t xml:space="preserve">Languages</w:t>
      </w:r>
    </w:p>
    <w:p>
      <w:pPr>
        <w:numPr>
          <w:ilvl w:val="0"/>
          <w:numId w:val="1008"/>
        </w:numPr>
        <w:pStyle w:val="Compact"/>
      </w:pPr>
      <w:r>
        <w:t xml:space="preserve">Urdu (Native)</w:t>
      </w:r>
    </w:p>
    <w:p>
      <w:pPr>
        <w:numPr>
          <w:ilvl w:val="0"/>
          <w:numId w:val="1008"/>
        </w:numPr>
        <w:pStyle w:val="Compact"/>
      </w:pPr>
      <w:r>
        <w:t xml:space="preserve">English (Fluent)</w:t>
      </w:r>
    </w:p>
    <w:p>
      <w:pPr>
        <w:numPr>
          <w:ilvl w:val="0"/>
          <w:numId w:val="1008"/>
        </w:numPr>
        <w:pStyle w:val="Compact"/>
      </w:pPr>
      <w:r>
        <w:t xml:space="preserve">Sindhi (Basic)</w:t>
      </w:r>
    </w:p>
    <w:bookmarkEnd w:id="30"/>
    <w:bookmarkStart w:id="31" w:name="references"/>
    <w:p>
      <w:pPr>
        <w:pStyle w:val="Heading3"/>
      </w:pPr>
      <w:r>
        <w:t xml:space="preserve">References</w:t>
      </w:r>
    </w:p>
    <w:p>
      <w:pPr>
        <w:pStyle w:val="FirstParagraph"/>
      </w:pPr>
      <w:r>
        <w:t xml:space="preserve">Available upon request. Provided by Dr. Farhan Ahmed, Principal of Karachi Grammar School, and Ms. Sana Jaffery, Director of Counseling Services at Dow University of Health Sciences.</w:t>
      </w:r>
    </w:p>
    <w:bookmarkEnd w:id="31"/>
    <w:p>
      <w:pPr>
        <w:pStyle w:val="BodyText"/>
      </w:pPr>
      <w:r>
        <w:rPr>
          <w:bCs/>
          <w:b/>
        </w:rPr>
        <w:t xml:space="preserve">Note:</w:t>
      </w:r>
      <w:r>
        <w:t xml:space="preserve"> </w:t>
      </w:r>
      <w:r>
        <w:t xml:space="preserve">This Curriculum Vitae is tailored for a School Counselor position in Pakistan Karachi, emphasizing cultural relevance and regional expertise.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in Pakistan Karachi</dc:title>
  <dc:creator/>
  <dc:language>en</dc:language>
  <cp:keywords/>
  <dcterms:created xsi:type="dcterms:W3CDTF">2026-07-28T19:22:00Z</dcterms:created>
  <dcterms:modified xsi:type="dcterms:W3CDTF">2026-07-28T19:22:00Z</dcterms:modified>
</cp:coreProperties>
</file>

<file path=docProps/custom.xml><?xml version="1.0" encoding="utf-8"?>
<Properties xmlns="http://schemas.openxmlformats.org/officeDocument/2006/custom-properties" xmlns:vt="http://schemas.openxmlformats.org/officeDocument/2006/docPropsVTypes"/>
</file>