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Counselor,</w:t>
      </w:r>
      <w:r>
        <w:t xml:space="preserve"> </w:t>
      </w:r>
      <w:r>
        <w:t xml:space="preserve">Singapore</w:t>
      </w:r>
      <w:r>
        <w:t xml:space="preserve"> </w:t>
      </w:r>
      <w:r>
        <w:t xml:space="preserve">Singapore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 | [LinkedIn/Portfolio Link]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Singapore Singapore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School Counselor with over [X years] of experience in supporting students, educators, and families within the dynamic educational landscape of Singapore. Committed to fostering holistic development, emotional well-being, and academic success in alignment with the Ministry of Education (MOE) guidelines. Proficient in navigating the unique cultural diversity of Singapore Singapore while providing culturally sensitive counseling services. A strong advocate for mental health awareness and student empowerment, with a proven track record of developing programs that address the evolving needs of students in a rapidly changing society.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Counseling Psychology</w:t>
      </w:r>
      <w:r>
        <w:t xml:space="preserve">, [University Name],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Psychology</w:t>
      </w:r>
      <w:r>
        <w:t xml:space="preserve">, [University Name],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School Counseling</w:t>
      </w:r>
      <w:r>
        <w:t xml:space="preserve">, [Institution Name, Singapore Singapore], [Year]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school-counselor"/>
    <w:p>
      <w:pPr>
        <w:pStyle w:val="Heading3"/>
      </w:pPr>
      <w:r>
        <w:t xml:space="preserve">School Counselor</w:t>
      </w:r>
    </w:p>
    <w:p>
      <w:pPr>
        <w:pStyle w:val="FirstParagraph"/>
      </w:pPr>
      <w:r>
        <w:rPr>
          <w:iCs/>
          <w:i/>
        </w:rPr>
        <w:t xml:space="preserve">[School Name], Singapore Singapore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Year] – Present</w:t>
      </w:r>
    </w:p>
    <w:p>
      <w:pPr>
        <w:numPr>
          <w:ilvl w:val="0"/>
          <w:numId w:val="1002"/>
        </w:numPr>
        <w:pStyle w:val="Compact"/>
      </w:pPr>
      <w:r>
        <w:t xml:space="preserve">Provided individual and group counseling to students across all academic levels, focusing on academic guidance, career planning, and emotional support.</w:t>
      </w:r>
    </w:p>
    <w:p>
      <w:pPr>
        <w:numPr>
          <w:ilvl w:val="0"/>
          <w:numId w:val="1002"/>
        </w:numPr>
        <w:pStyle w:val="Compact"/>
      </w:pPr>
      <w:r>
        <w:t xml:space="preserve">Collaborated with teachers and parents to develop personalized learning plans for students with special needs or behavioral challenges.</w:t>
      </w:r>
    </w:p>
    <w:p>
      <w:pPr>
        <w:numPr>
          <w:ilvl w:val="0"/>
          <w:numId w:val="1002"/>
        </w:numPr>
        <w:pStyle w:val="Compact"/>
      </w:pPr>
      <w:r>
        <w:t xml:space="preserve">Organized workshops on topics such as stress management, peer relationships, and resilience-building tailored to the cultural context of Singapore Singapore.</w:t>
      </w:r>
    </w:p>
    <w:p>
      <w:pPr>
        <w:numPr>
          <w:ilvl w:val="0"/>
          <w:numId w:val="1002"/>
        </w:numPr>
        <w:pStyle w:val="Compact"/>
      </w:pPr>
      <w:r>
        <w:t xml:space="preserve">Implemented preventive programs addressing mental health awareness, including initiatives aligned with MOE’s Well-being Framework.</w:t>
      </w:r>
    </w:p>
    <w:p>
      <w:pPr>
        <w:numPr>
          <w:ilvl w:val="0"/>
          <w:numId w:val="1002"/>
        </w:numPr>
        <w:pStyle w:val="Compact"/>
      </w:pPr>
      <w:r>
        <w:t xml:space="preserve">Served as a liaison between students and school administration to ensure a safe and inclusive learning environment for all.</w:t>
      </w:r>
    </w:p>
    <w:bookmarkEnd w:id="22"/>
    <w:bookmarkStart w:id="23" w:name="assistant-school-counselor"/>
    <w:p>
      <w:pPr>
        <w:pStyle w:val="Heading3"/>
      </w:pPr>
      <w:r>
        <w:t xml:space="preserve">Assistant School Counselor</w:t>
      </w:r>
    </w:p>
    <w:p>
      <w:pPr>
        <w:pStyle w:val="FirstParagraph"/>
      </w:pPr>
      <w:r>
        <w:rPr>
          <w:iCs/>
          <w:i/>
        </w:rPr>
        <w:t xml:space="preserve">[Previous School Name], Singapore Singapore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Supported the school counseling team in delivering services to over 500 students, focusing on early intervention and crisis management.</w:t>
      </w:r>
    </w:p>
    <w:p>
      <w:pPr>
        <w:numPr>
          <w:ilvl w:val="0"/>
          <w:numId w:val="1003"/>
        </w:numPr>
        <w:pStyle w:val="Compact"/>
      </w:pPr>
      <w:r>
        <w:t xml:space="preserve">Counseled students on academic performance, career exploration, and personal development through one-on-one sessions and group activities.</w:t>
      </w:r>
    </w:p>
    <w:p>
      <w:pPr>
        <w:numPr>
          <w:ilvl w:val="0"/>
          <w:numId w:val="1003"/>
        </w:numPr>
        <w:pStyle w:val="Compact"/>
      </w:pPr>
      <w:r>
        <w:t xml:space="preserve">Contributed to the creation of a peer support program that enhanced student engagement and fostered a sense of community in Singapore Singapore’s multicultural classrooms.</w:t>
      </w:r>
    </w:p>
    <w:p>
      <w:pPr>
        <w:numPr>
          <w:ilvl w:val="0"/>
          <w:numId w:val="1003"/>
        </w:numPr>
        <w:pStyle w:val="Compact"/>
      </w:pPr>
      <w:r>
        <w:t xml:space="preserve">Conducted regular assessments to identify students at risk of academic or emotional difficulties, ensuring timely referrals to relevant professionals.</w:t>
      </w:r>
    </w:p>
    <w:bookmarkEnd w:id="23"/>
    <w:bookmarkEnd w:id="24"/>
    <w:bookmarkStart w:id="25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Advanced knowledge of psychological theories and counseling techniques applicable to school settings.</w:t>
      </w:r>
    </w:p>
    <w:p>
      <w:pPr>
        <w:numPr>
          <w:ilvl w:val="0"/>
          <w:numId w:val="1004"/>
        </w:numPr>
        <w:pStyle w:val="Compact"/>
      </w:pPr>
      <w:r>
        <w:t xml:space="preserve">Proficient in using assessment tools such as the Strengths and Difficulties Questionnaire (SDQ) and academic aptitude tests.</w:t>
      </w:r>
    </w:p>
    <w:p>
      <w:pPr>
        <w:numPr>
          <w:ilvl w:val="0"/>
          <w:numId w:val="1004"/>
        </w:numPr>
        <w:pStyle w:val="Compact"/>
      </w:pPr>
      <w:r>
        <w:t xml:space="preserve">Cultural competence in addressing the needs of students from diverse backgrounds, reflecting Singapore Singapore’s multicultural identity.</w:t>
      </w:r>
    </w:p>
    <w:p>
      <w:pPr>
        <w:numPr>
          <w:ilvl w:val="0"/>
          <w:numId w:val="1004"/>
        </w:numPr>
        <w:pStyle w:val="Compact"/>
      </w:pPr>
      <w:r>
        <w:t xml:space="preserve">Strong communication and interpersonal skills, with experience facilitating workshops for students, parents, and educators.</w:t>
      </w:r>
    </w:p>
    <w:p>
      <w:pPr>
        <w:numPr>
          <w:ilvl w:val="0"/>
          <w:numId w:val="1004"/>
        </w:numPr>
        <w:pStyle w:val="Compact"/>
      </w:pPr>
      <w:r>
        <w:t xml:space="preserve">Experienced in crisis intervention and trauma support, with a focus on maintaining student well-being during challenging times.</w:t>
      </w:r>
    </w:p>
    <w:p>
      <w:pPr>
        <w:numPr>
          <w:ilvl w:val="0"/>
          <w:numId w:val="1004"/>
        </w:numPr>
        <w:pStyle w:val="Compact"/>
      </w:pPr>
      <w:r>
        <w:t xml:space="preserve">Fluent in English and [additional language(s), e.g., Mandarin, Malay], enabling effective communication with Singapore Singapore’s multilingual population.</w:t>
      </w:r>
    </w:p>
    <w:bookmarkEnd w:id="25"/>
    <w:bookmarkStart w:id="26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School Counselor</w:t>
      </w:r>
      <w:r>
        <w:t xml:space="preserve">, [Certifying Body, e.g., American School Counselor Association (ASCA)],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Training in Youth Mental Health</w:t>
      </w:r>
      <w:r>
        <w:t xml:space="preserve">, [Institution Name, Singapore Singapore],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Crisis Intervention and Trauma Counseling</w:t>
      </w:r>
      <w:r>
        <w:t xml:space="preserve">, [Institution Name, Singapore Singapore], [Year]</w:t>
      </w:r>
    </w:p>
    <w:bookmarkEnd w:id="26"/>
    <w:bookmarkStart w:id="27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6"/>
        </w:numPr>
        <w:pStyle w:val="Compact"/>
      </w:pPr>
      <w:r>
        <w:t xml:space="preserve">Attended the MOE-Approved School Counselor Training Program, focusing on aligning counseling practices with national educational standards.</w:t>
      </w:r>
    </w:p>
    <w:p>
      <w:pPr>
        <w:numPr>
          <w:ilvl w:val="0"/>
          <w:numId w:val="1006"/>
        </w:numPr>
        <w:pStyle w:val="Compact"/>
      </w:pPr>
      <w:r>
        <w:t xml:space="preserve">Participated in workshops on trauma-informed teaching and cultural sensitivity at [Institution Name, Singapore Singapore].</w:t>
      </w:r>
    </w:p>
    <w:p>
      <w:pPr>
        <w:numPr>
          <w:ilvl w:val="0"/>
          <w:numId w:val="1006"/>
        </w:numPr>
        <w:pStyle w:val="Compact"/>
      </w:pPr>
      <w:r>
        <w:t xml:space="preserve">Completed a course on technology integration in counseling services, enhancing the use of digital platforms for student engagement.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[Additional Language, e.g., Mandarin, Malay] (Proficient)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School Counselor Association of Singapore (SCAS)</w:t>
      </w:r>
    </w:p>
    <w:p>
      <w:pPr>
        <w:pStyle w:val="BodyText"/>
      </w:pPr>
      <w:r>
        <w:rPr>
          <w:iCs/>
          <w:i/>
        </w:rPr>
        <w:t xml:space="preserve">Member</w:t>
      </w:r>
      <w:r>
        <w:t xml:space="preserve">, [Year] – Present</w:t>
      </w:r>
    </w:p>
    <w:p>
      <w:pPr>
        <w:numPr>
          <w:ilvl w:val="0"/>
          <w:numId w:val="1008"/>
        </w:numPr>
        <w:pStyle w:val="Compact"/>
      </w:pPr>
      <w:r>
        <w:t xml:space="preserve">Contributed to initiatives promoting mental health awareness in schools across Singapore Singapore.</w:t>
      </w:r>
    </w:p>
    <w:p>
      <w:pPr>
        <w:numPr>
          <w:ilvl w:val="0"/>
          <w:numId w:val="1008"/>
        </w:numPr>
        <w:pStyle w:val="Compact"/>
      </w:pPr>
      <w:r>
        <w:t xml:space="preserve">Participated in regional conferences to share best practices in student counseling and well-being programs.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the role of a School Counselor in Singapore Singapore, emphasizing cultural relevance, educational alignment, and community engagement specific to the region.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School Counselor, Singapore Singapore</dc:title>
  <dc:creator/>
  <dc:language>en</dc:language>
  <cp:keywords/>
  <dcterms:created xsi:type="dcterms:W3CDTF">2026-07-29T19:06:00Z</dcterms:created>
  <dcterms:modified xsi:type="dcterms:W3CDTF">2026-07-29T19:06:00Z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