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social-worker-in-bangladesh-dhaka"/>
    <w:p>
      <w:pPr>
        <w:pStyle w:val="Heading2"/>
      </w:pPr>
      <w:r>
        <w:t xml:space="preserve">Social Worker in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Rahman</w:t>
      </w:r>
      <w:r>
        <w:br/>
      </w:r>
      <w:r>
        <w:rPr>
          <w:bCs/>
          <w:b/>
        </w:rPr>
        <w:t xml:space="preserve">Email:</w:t>
      </w:r>
      <w:r>
        <w:t xml:space="preserve"> </w:t>
      </w:r>
      <w:r>
        <w:t xml:space="preserve">ayesha.rahman@example.com</w:t>
      </w:r>
      <w:r>
        <w:br/>
      </w:r>
      <w:r>
        <w:rPr>
          <w:bCs/>
          <w:b/>
        </w:rPr>
        <w:t xml:space="preserve">Phone:</w:t>
      </w:r>
      <w:r>
        <w:t xml:space="preserve"> </w:t>
      </w:r>
      <w:r>
        <w:t xml:space="preserve">+880 1712 345 678</w:t>
      </w:r>
      <w:r>
        <w:br/>
      </w:r>
      <w:r>
        <w:rPr>
          <w:bCs/>
          <w:b/>
        </w:rPr>
        <w:t xml:space="preserve">Address:</w:t>
      </w:r>
      <w:r>
        <w:t xml:space="preserve"> </w:t>
      </w:r>
      <w:r>
        <w:t xml:space="preserve">House No. 45, Gulshan Avenue, Dhaka, Bangladesh</w:t>
      </w:r>
    </w:p>
    <w:bookmarkEnd w:id="20"/>
    <w:bookmarkStart w:id="21" w:name="professional-summary"/>
    <w:p>
      <w:pPr>
        <w:pStyle w:val="Heading3"/>
      </w:pPr>
      <w:r>
        <w:t xml:space="preserve">Professional Summary</w:t>
      </w:r>
    </w:p>
    <w:p>
      <w:pPr>
        <w:pStyle w:val="FirstParagraph"/>
      </w:pPr>
      <w:r>
        <w:t xml:space="preserve">A dedicated and compassionate Social Worker with over eight years of experience in addressing social challenges in Bangladesh Dhaka. Specializing in community development, mental health support, and child welfare programs, I have worked extensively with NGOs, government agencies, and grassroots organizations to empower marginalized populations. My career has been rooted in the principles of equity, empathy, and cultural sensitivity to foster sustainable change in Dhaka’s diverse communities. As a Social Worker in Bangladesh Dhaka, I am committed to bridging systemic gaps through advocacy, education, and direct service delivery.</w:t>
      </w:r>
    </w:p>
    <w:bookmarkEnd w:id="21"/>
    <w:bookmarkStart w:id="22" w:name="education"/>
    <w:p>
      <w:pPr>
        <w:pStyle w:val="Heading3"/>
      </w:pPr>
      <w:r>
        <w:t xml:space="preserve">Education</w:t>
      </w:r>
    </w:p>
    <w:p>
      <w:pPr>
        <w:pStyle w:val="FirstParagraph"/>
      </w:pPr>
      <w:r>
        <w:rPr>
          <w:bCs/>
          <w:b/>
        </w:rPr>
        <w:t xml:space="preserve">Bachelor of Social Work (BSW)</w:t>
      </w:r>
      <w:r>
        <w:br/>
      </w:r>
      <w:r>
        <w:t xml:space="preserve">University of Dhaka, Bangladesh</w:t>
      </w:r>
      <w:r>
        <w:br/>
      </w:r>
      <w:r>
        <w:t xml:space="preserve">Graduated: 2014</w:t>
      </w:r>
      <w:r>
        <w:br/>
      </w:r>
      <w:r>
        <w:t xml:space="preserve">Relevant coursework: Community Organization, Social Policy, Child Development, Mental Health Counseling</w:t>
      </w:r>
    </w:p>
    <w:p>
      <w:pPr>
        <w:pStyle w:val="BodyText"/>
      </w:pPr>
      <w:r>
        <w:rPr>
          <w:bCs/>
          <w:b/>
        </w:rPr>
        <w:t xml:space="preserve">Master of Social Work (MSW)</w:t>
      </w:r>
      <w:r>
        <w:br/>
      </w:r>
      <w:r>
        <w:t xml:space="preserve">BRAC University, Dhaka</w:t>
      </w:r>
      <w:r>
        <w:br/>
      </w:r>
      <w:r>
        <w:t xml:space="preserve">Graduated: 2017</w:t>
      </w:r>
      <w:r>
        <w:br/>
      </w:r>
      <w:r>
        <w:t xml:space="preserve">Thesis: "Addressing the Needs of Street Children in Urban Areas of Bangladesh Dhaka"</w:t>
      </w:r>
    </w:p>
    <w:p>
      <w:pPr>
        <w:pStyle w:val="BodyText"/>
      </w:pPr>
      <w:r>
        <w:rPr>
          <w:bCs/>
          <w:b/>
        </w:rPr>
        <w:t xml:space="preserve">Certification in Crisis Intervention</w:t>
      </w:r>
      <w:r>
        <w:br/>
      </w:r>
      <w:r>
        <w:t xml:space="preserve">International Institute for Social Work, Bangladesh (2020)</w:t>
      </w:r>
    </w:p>
    <w:bookmarkEnd w:id="22"/>
    <w:bookmarkStart w:id="26" w:name="work-experience"/>
    <w:p>
      <w:pPr>
        <w:pStyle w:val="Heading3"/>
      </w:pPr>
      <w:r>
        <w:t xml:space="preserve">Work Experience</w:t>
      </w:r>
    </w:p>
    <w:bookmarkStart w:id="23" w:name="Xd1abe5b630d22a3e9cabfff75c192d9291c37d7"/>
    <w:p>
      <w:pPr>
        <w:pStyle w:val="Heading4"/>
      </w:pPr>
      <w:r>
        <w:t xml:space="preserve">Social Worker | Dhaka Community Empowerment Center (DCEC)</w:t>
      </w:r>
    </w:p>
    <w:p>
      <w:pPr>
        <w:pStyle w:val="FirstParagraph"/>
      </w:pPr>
      <w:r>
        <w:rPr>
          <w:iCs/>
          <w:i/>
        </w:rPr>
        <w:t xml:space="preserve">January 2018 – Present</w:t>
      </w:r>
    </w:p>
    <w:p>
      <w:pPr>
        <w:numPr>
          <w:ilvl w:val="0"/>
          <w:numId w:val="1001"/>
        </w:numPr>
        <w:pStyle w:val="Compact"/>
      </w:pPr>
      <w:r>
        <w:t xml:space="preserve">Designed and implemented community-based programs to support vulnerable families, including domestic violence survivors and low-income households in Dhaka.</w:t>
      </w:r>
    </w:p>
    <w:p>
      <w:pPr>
        <w:numPr>
          <w:ilvl w:val="0"/>
          <w:numId w:val="1001"/>
        </w:numPr>
        <w:pStyle w:val="Compact"/>
      </w:pPr>
      <w:r>
        <w:t xml:space="preserve">Collaborated with local authorities and NGOs to advocate for improved access to healthcare, education, and legal aid for marginalized groups in Bangladesh Dhaka.</w:t>
      </w:r>
    </w:p>
    <w:p>
      <w:pPr>
        <w:numPr>
          <w:ilvl w:val="0"/>
          <w:numId w:val="1001"/>
        </w:numPr>
        <w:pStyle w:val="Compact"/>
      </w:pPr>
      <w:r>
        <w:t xml:space="preserve">Provided individual and group counseling services to address mental health issues, with a focus on trauma recovery among children in urban slums.</w:t>
      </w:r>
    </w:p>
    <w:p>
      <w:pPr>
        <w:numPr>
          <w:ilvl w:val="0"/>
          <w:numId w:val="1001"/>
        </w:numPr>
        <w:pStyle w:val="Compact"/>
      </w:pPr>
      <w:r>
        <w:t xml:space="preserve">Trained 150+ community volunteers in basic social work practices, enhancing the capacity of grassroots organizations in Dhaka.</w:t>
      </w:r>
    </w:p>
    <w:bookmarkEnd w:id="23"/>
    <w:bookmarkStart w:id="24" w:name="X4c3751d079abe7599778aebb0eee53b54232483"/>
    <w:p>
      <w:pPr>
        <w:pStyle w:val="Heading4"/>
      </w:pPr>
      <w:r>
        <w:t xml:space="preserve">Project Coordinator | Save the Children Bangladesh</w:t>
      </w:r>
    </w:p>
    <w:p>
      <w:pPr>
        <w:pStyle w:val="FirstParagraph"/>
      </w:pPr>
      <w:r>
        <w:rPr>
          <w:iCs/>
          <w:i/>
        </w:rPr>
        <w:t xml:space="preserve">July 2015 – December 2017</w:t>
      </w:r>
    </w:p>
    <w:p>
      <w:pPr>
        <w:numPr>
          <w:ilvl w:val="0"/>
          <w:numId w:val="1002"/>
        </w:numPr>
        <w:pStyle w:val="Compact"/>
      </w:pPr>
      <w:r>
        <w:t xml:space="preserve">Led a team of 30 field workers to deliver child protection and education programs in Dhaka’s underserved areas, reaching over 5,000 children.</w:t>
      </w:r>
    </w:p>
    <w:p>
      <w:pPr>
        <w:numPr>
          <w:ilvl w:val="0"/>
          <w:numId w:val="1002"/>
        </w:numPr>
        <w:pStyle w:val="Compact"/>
      </w:pPr>
      <w:r>
        <w:t xml:space="preserve">Conducted needs assessments and developed action plans to address issues such as child labor and school dropout rates in Bangladesh Dhaka.</w:t>
      </w:r>
    </w:p>
    <w:p>
      <w:pPr>
        <w:numPr>
          <w:ilvl w:val="0"/>
          <w:numId w:val="1002"/>
        </w:numPr>
        <w:pStyle w:val="Compact"/>
      </w:pPr>
      <w:r>
        <w:t xml:space="preserve">Partnered with schools to establish mentorship programs, improving academic performance and emotional well-being of at-risk students.</w:t>
      </w:r>
    </w:p>
    <w:bookmarkEnd w:id="24"/>
    <w:bookmarkStart w:id="25" w:name="intern-dhaka-social-services-agency"/>
    <w:p>
      <w:pPr>
        <w:pStyle w:val="Heading4"/>
      </w:pPr>
      <w:r>
        <w:t xml:space="preserve">Intern | Dhaka Social Services Agency</w:t>
      </w:r>
    </w:p>
    <w:p>
      <w:pPr>
        <w:pStyle w:val="FirstParagraph"/>
      </w:pPr>
      <w:r>
        <w:rPr>
          <w:iCs/>
          <w:i/>
        </w:rPr>
        <w:t xml:space="preserve">June 2013 – December 2013</w:t>
      </w:r>
    </w:p>
    <w:p>
      <w:pPr>
        <w:numPr>
          <w:ilvl w:val="0"/>
          <w:numId w:val="1003"/>
        </w:numPr>
        <w:pStyle w:val="Compact"/>
      </w:pPr>
      <w:r>
        <w:t xml:space="preserve">Supported case management for families in crisis, including those affected by natural disasters and domestic abuse.</w:t>
      </w:r>
    </w:p>
    <w:p>
      <w:pPr>
        <w:numPr>
          <w:ilvl w:val="0"/>
          <w:numId w:val="1003"/>
        </w:numPr>
        <w:pStyle w:val="Compact"/>
      </w:pPr>
      <w:r>
        <w:t xml:space="preserve">Assisted in organizing awareness campaigns on women’s rights and gender-based violence in Dhaka communities.</w:t>
      </w:r>
    </w:p>
    <w:bookmarkEnd w:id="25"/>
    <w:bookmarkEnd w:id="26"/>
    <w:bookmarkStart w:id="27" w:name="skills"/>
    <w:p>
      <w:pPr>
        <w:pStyle w:val="Heading3"/>
      </w:pPr>
      <w:r>
        <w:t xml:space="preserve">Skills</w:t>
      </w:r>
    </w:p>
    <w:p>
      <w:pPr>
        <w:numPr>
          <w:ilvl w:val="0"/>
          <w:numId w:val="1004"/>
        </w:numPr>
        <w:pStyle w:val="Compact"/>
      </w:pPr>
      <w:r>
        <w:t xml:space="preserve">Case Management and Crisis Intervention</w:t>
      </w:r>
    </w:p>
    <w:p>
      <w:pPr>
        <w:numPr>
          <w:ilvl w:val="0"/>
          <w:numId w:val="1004"/>
        </w:numPr>
        <w:pStyle w:val="Compact"/>
      </w:pPr>
      <w:r>
        <w:t xml:space="preserve">Community Needs Assessment and Program Development</w:t>
      </w:r>
    </w:p>
    <w:p>
      <w:pPr>
        <w:numPr>
          <w:ilvl w:val="0"/>
          <w:numId w:val="1004"/>
        </w:numPr>
        <w:pStyle w:val="Compact"/>
      </w:pPr>
      <w:r>
        <w:t xml:space="preserve">Counseling and Therapeutic Techniques (Individual/Group)</w:t>
      </w:r>
    </w:p>
    <w:p>
      <w:pPr>
        <w:numPr>
          <w:ilvl w:val="0"/>
          <w:numId w:val="1004"/>
        </w:numPr>
        <w:pStyle w:val="Compact"/>
      </w:pPr>
      <w:r>
        <w:t xml:space="preserve">Advocacy for Social Justice and Human Rights</w:t>
      </w:r>
    </w:p>
    <w:p>
      <w:pPr>
        <w:numPr>
          <w:ilvl w:val="0"/>
          <w:numId w:val="1004"/>
        </w:numPr>
        <w:pStyle w:val="Compact"/>
      </w:pPr>
      <w:r>
        <w:t xml:space="preserve">Project Planning, Monitoring, and Evaluation</w:t>
      </w:r>
    </w:p>
    <w:p>
      <w:pPr>
        <w:numPr>
          <w:ilvl w:val="0"/>
          <w:numId w:val="1004"/>
        </w:numPr>
        <w:pStyle w:val="Compact"/>
      </w:pPr>
      <w:r>
        <w:t xml:space="preserve">Interpersonal Communication in Bangla, English, and Urdu</w:t>
      </w:r>
    </w:p>
    <w:bookmarkEnd w:id="27"/>
    <w:bookmarkStart w:id="28" w:name="certifications-and-training"/>
    <w:p>
      <w:pPr>
        <w:pStyle w:val="Heading3"/>
      </w:pPr>
      <w:r>
        <w:t xml:space="preserve">Certifications and Training</w:t>
      </w:r>
    </w:p>
    <w:p>
      <w:pPr>
        <w:pStyle w:val="FirstParagraph"/>
      </w:pPr>
      <w:r>
        <w:rPr>
          <w:bCs/>
          <w:b/>
        </w:rPr>
        <w:t xml:space="preserve">Training on Child Protection in Emergencies</w:t>
      </w:r>
      <w:r>
        <w:br/>
      </w:r>
      <w:r>
        <w:t xml:space="preserve">UNICEF Bangladesh (2021)</w:t>
      </w:r>
    </w:p>
    <w:p>
      <w:pPr>
        <w:pStyle w:val="BodyText"/>
      </w:pPr>
      <w:r>
        <w:rPr>
          <w:bCs/>
          <w:b/>
        </w:rPr>
        <w:t xml:space="preserve">Workshop on Gender Sensitivity in Social Work</w:t>
      </w:r>
      <w:r>
        <w:br/>
      </w:r>
      <w:r>
        <w:t xml:space="preserve">BRAC Institute of Governance and Development, Dhaka (2019)</w:t>
      </w:r>
    </w:p>
    <w:p>
      <w:pPr>
        <w:pStyle w:val="BodyText"/>
      </w:pPr>
      <w:r>
        <w:rPr>
          <w:bCs/>
          <w:b/>
        </w:rPr>
        <w:t xml:space="preserve">First Aid and Emergency Response Certification</w:t>
      </w:r>
      <w:r>
        <w:br/>
      </w:r>
      <w:r>
        <w:t xml:space="preserve">Bangladesh Red Crescent Society (2018)</w:t>
      </w:r>
    </w:p>
    <w:bookmarkEnd w:id="28"/>
    <w:bookmarkStart w:id="29" w:name="community-involvement-projects"/>
    <w:p>
      <w:pPr>
        <w:pStyle w:val="Heading3"/>
      </w:pPr>
      <w:r>
        <w:t xml:space="preserve">Community Involvement &amp; Projects</w:t>
      </w:r>
    </w:p>
    <w:p>
      <w:pPr>
        <w:numPr>
          <w:ilvl w:val="0"/>
          <w:numId w:val="1005"/>
        </w:numPr>
        <w:pStyle w:val="Compact"/>
      </w:pPr>
      <w:r>
        <w:t xml:space="preserve">Volunteered as a counselor for the "Safe Space for Girls" initiative, providing mentorship to adolescent girls in Dhaka’s slums (2016–2021).</w:t>
      </w:r>
    </w:p>
    <w:p>
      <w:pPr>
        <w:numPr>
          <w:ilvl w:val="0"/>
          <w:numId w:val="1005"/>
        </w:numPr>
        <w:pStyle w:val="Compact"/>
      </w:pPr>
      <w:r>
        <w:t xml:space="preserve">Coordinated the "Dhaka Youth Empowerment Program," offering vocational training and life skills workshops to 300+ unemployed youth.</w:t>
      </w:r>
    </w:p>
    <w:p>
      <w:pPr>
        <w:numPr>
          <w:ilvl w:val="0"/>
          <w:numId w:val="1005"/>
        </w:numPr>
        <w:pStyle w:val="Compact"/>
      </w:pPr>
      <w:r>
        <w:t xml:space="preserve">Participated in the Bangladesh National Poverty Alleviation Strategy, contributing to policy recommendations for urban slum rehabilitation.</w:t>
      </w:r>
    </w:p>
    <w:bookmarkEnd w:id="29"/>
    <w:bookmarkStart w:id="30" w:name="languages"/>
    <w:p>
      <w:pPr>
        <w:pStyle w:val="Heading3"/>
      </w:pPr>
      <w:r>
        <w:t xml:space="preserve">Languages</w:t>
      </w:r>
    </w:p>
    <w:p>
      <w:pPr>
        <w:pStyle w:val="FirstParagraph"/>
      </w:pPr>
      <w:r>
        <w:t xml:space="preserve">Bangla (Fluent), English (Proficient), Urdu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Ayesha Rahman | Social Worker in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Bangladesh Dhaka</dc:title>
  <dc:creator/>
  <dc:language>en</dc:language>
  <cp:keywords/>
  <dcterms:created xsi:type="dcterms:W3CDTF">2026-07-24T19:34:34Z</dcterms:created>
  <dcterms:modified xsi:type="dcterms:W3CDTF">2026-07-24T19:34:34Z</dcterms:modified>
</cp:coreProperties>
</file>

<file path=docProps/custom.xml><?xml version="1.0" encoding="utf-8"?>
<Properties xmlns="http://schemas.openxmlformats.org/officeDocument/2006/custom-properties" xmlns:vt="http://schemas.openxmlformats.org/officeDocument/2006/docPropsVTypes"/>
</file>