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social-worker-canada-toronto"/>
    <w:p>
      <w:pPr>
        <w:pStyle w:val="Heading2"/>
      </w:pPr>
      <w:r>
        <w:t xml:space="preserve">Social Worker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Canada Toronto. Proficient in delivering client-centered services that align with the values of social justice, equity, and empowerment. Skilled in assessing social needs, developing intervention plans, and collaborating with multidisciplinary teams to address complex challenges. Committed to fostering positive change within diverse populations across Toronto’s vibrant neighborhoods. A strong advocate for mental health awareness and community development initiatives in Canada.</w:t>
      </w:r>
    </w:p>
    <w:bookmarkEnd w:id="21"/>
    <w:bookmarkStart w:id="22" w:name="education"/>
    <w:p>
      <w:pPr>
        <w:pStyle w:val="Heading3"/>
      </w:pPr>
      <w:r>
        <w:t xml:space="preserve">Education</w:t>
      </w:r>
    </w:p>
    <w:p>
      <w:pPr>
        <w:pStyle w:val="FirstParagraph"/>
      </w:pPr>
      <w:r>
        <w:rPr>
          <w:bCs/>
          <w:b/>
        </w:rPr>
        <w:t xml:space="preserve">Masters of Social Work (MSW)</w:t>
      </w:r>
      <w:r>
        <w:br/>
      </w:r>
      <w:r>
        <w:t xml:space="preserve">[University Name], Toronto, Ontario, Canada</w:t>
      </w:r>
      <w:r>
        <w:br/>
      </w:r>
      <w:r>
        <w:t xml:space="preserve">[Month Year] – [Month Year]</w:t>
      </w:r>
    </w:p>
    <w:p>
      <w:pPr>
        <w:pStyle w:val="BodyText"/>
      </w:pPr>
      <w:r>
        <w:rPr>
          <w:bCs/>
          <w:b/>
        </w:rPr>
        <w:t xml:space="preserve">Bachelor of Arts in Social Sciences</w:t>
      </w:r>
      <w:r>
        <w:br/>
      </w:r>
      <w:r>
        <w:t xml:space="preserve">[University Name], Toronto, Ontario, Canada</w:t>
      </w:r>
      <w:r>
        <w:br/>
      </w:r>
      <w:r>
        <w:t xml:space="preserve">[Month Year] – [Month Year]</w:t>
      </w:r>
    </w:p>
    <w:bookmarkEnd w:id="22"/>
    <w:bookmarkStart w:id="26" w:name="work-experience"/>
    <w:p>
      <w:pPr>
        <w:pStyle w:val="Heading3"/>
      </w:pPr>
      <w:r>
        <w:t xml:space="preserve">Work Experience</w:t>
      </w:r>
    </w:p>
    <w:bookmarkStart w:id="23" w:name="social-worker"/>
    <w:p>
      <w:pPr>
        <w:pStyle w:val="Heading4"/>
      </w:pPr>
      <w:r>
        <w:t xml:space="preserve">Social Worker</w:t>
      </w:r>
    </w:p>
    <w:p>
      <w:pPr>
        <w:pStyle w:val="FirstParagraph"/>
      </w:pPr>
      <w:r>
        <w:rPr>
          <w:bCs/>
          <w:b/>
        </w:rPr>
        <w:t xml:space="preserve">Community Services Agency of Toronto (CSAT)</w:t>
      </w:r>
      <w:r>
        <w:br/>
      </w:r>
      <w:r>
        <w:t xml:space="preserve">Toronto, Ontario, Canada</w:t>
      </w:r>
      <w:r>
        <w:br/>
      </w:r>
      <w:r>
        <w:t xml:space="preserve">[Month Year] – Present</w:t>
      </w:r>
    </w:p>
    <w:p>
      <w:pPr>
        <w:numPr>
          <w:ilvl w:val="0"/>
          <w:numId w:val="1001"/>
        </w:numPr>
        <w:pStyle w:val="Compact"/>
      </w:pPr>
      <w:r>
        <w:t xml:space="preserve">Provided direct support to at-risk youth and families in underserved neighborhoods across Canada Toronto, focusing on mental health, housing stability, and educational access.</w:t>
      </w:r>
    </w:p>
    <w:p>
      <w:pPr>
        <w:numPr>
          <w:ilvl w:val="0"/>
          <w:numId w:val="1001"/>
        </w:numPr>
        <w:pStyle w:val="Compact"/>
      </w:pPr>
      <w:r>
        <w:t xml:space="preserve">Conducted comprehensive assessments to identify client needs and developed personalized intervention plans aligned with provincial social work standards.</w:t>
      </w:r>
    </w:p>
    <w:p>
      <w:pPr>
        <w:numPr>
          <w:ilvl w:val="0"/>
          <w:numId w:val="1001"/>
        </w:numPr>
        <w:pStyle w:val="Compact"/>
      </w:pPr>
      <w:r>
        <w:t xml:space="preserve">Collaborated with local organizations, schools, and healthcare providers to create holistic support networks for clients in Toronto’s multicultural communities.</w:t>
      </w:r>
    </w:p>
    <w:p>
      <w:pPr>
        <w:numPr>
          <w:ilvl w:val="0"/>
          <w:numId w:val="1001"/>
        </w:numPr>
        <w:pStyle w:val="Compact"/>
      </w:pPr>
      <w:r>
        <w:t xml:space="preserve">Facilitated group therapy sessions and workshops on emotional resilience, trauma recovery, and conflict resolution for diverse populations.</w:t>
      </w:r>
    </w:p>
    <w:p>
      <w:pPr>
        <w:numPr>
          <w:ilvl w:val="0"/>
          <w:numId w:val="1001"/>
        </w:numPr>
        <w:pStyle w:val="Compact"/>
      </w:pPr>
      <w:r>
        <w:t xml:space="preserve">Advocated for policy changes to improve access to social services in Canada Toronto, contributing to community-led initiatives that address systemic inequities.</w:t>
      </w:r>
    </w:p>
    <w:bookmarkEnd w:id="23"/>
    <w:bookmarkStart w:id="24" w:name="case-manager"/>
    <w:p>
      <w:pPr>
        <w:pStyle w:val="Heading4"/>
      </w:pPr>
      <w:r>
        <w:t xml:space="preserve">Case Manager</w:t>
      </w:r>
    </w:p>
    <w:p>
      <w:pPr>
        <w:pStyle w:val="FirstParagraph"/>
      </w:pPr>
      <w:r>
        <w:rPr>
          <w:bCs/>
          <w:b/>
        </w:rPr>
        <w:t xml:space="preserve">Ontario Social Services Division</w:t>
      </w:r>
      <w:r>
        <w:br/>
      </w:r>
      <w:r>
        <w:t xml:space="preserve">Toronto, Ontario, Canada</w:t>
      </w:r>
      <w:r>
        <w:br/>
      </w:r>
      <w:r>
        <w:t xml:space="preserve">[Month Year] – [Month Year]</w:t>
      </w:r>
    </w:p>
    <w:p>
      <w:pPr>
        <w:numPr>
          <w:ilvl w:val="0"/>
          <w:numId w:val="1002"/>
        </w:numPr>
        <w:pStyle w:val="Compact"/>
      </w:pPr>
      <w:r>
        <w:t xml:space="preserve">Managed a caseload of 50+ clients, ensuring timely access to government benefits and community resources in Canada Toronto.</w:t>
      </w:r>
    </w:p>
    <w:p>
      <w:pPr>
        <w:numPr>
          <w:ilvl w:val="0"/>
          <w:numId w:val="1002"/>
        </w:numPr>
        <w:pStyle w:val="Compact"/>
      </w:pPr>
      <w:r>
        <w:t xml:space="preserve">Provided crisis intervention support for individuals experiencing homelessness or domestic violence, connecting them to emergency shelters and legal aid services.</w:t>
      </w:r>
    </w:p>
    <w:p>
      <w:pPr>
        <w:numPr>
          <w:ilvl w:val="0"/>
          <w:numId w:val="1002"/>
        </w:numPr>
        <w:pStyle w:val="Compact"/>
      </w:pPr>
      <w:r>
        <w:t xml:space="preserve">Documented client progress using electronic health records systems compliant with Canadian privacy laws (PIPEDA).</w:t>
      </w:r>
    </w:p>
    <w:p>
      <w:pPr>
        <w:numPr>
          <w:ilvl w:val="0"/>
          <w:numId w:val="1002"/>
        </w:numPr>
        <w:pStyle w:val="Compact"/>
      </w:pPr>
      <w:r>
        <w:t xml:space="preserve">Oversaw training sessions for new social workers on ethical practices and cultural competency in Canada Toronto’s diverse communities.</w:t>
      </w:r>
    </w:p>
    <w:bookmarkEnd w:id="24"/>
    <w:bookmarkStart w:id="25" w:name="volunteer-social-worker"/>
    <w:p>
      <w:pPr>
        <w:pStyle w:val="Heading4"/>
      </w:pPr>
      <w:r>
        <w:t xml:space="preserve">Volunteer Social Worker</w:t>
      </w:r>
    </w:p>
    <w:p>
      <w:pPr>
        <w:pStyle w:val="FirstParagraph"/>
      </w:pPr>
      <w:r>
        <w:rPr>
          <w:bCs/>
          <w:b/>
        </w:rPr>
        <w:t xml:space="preserve">Toronto Inner City Health Association (TICHA)</w:t>
      </w:r>
      <w:r>
        <w:br/>
      </w:r>
      <w:r>
        <w:t xml:space="preserve">Toronto, Ontario, Canada</w:t>
      </w:r>
      <w:r>
        <w:br/>
      </w:r>
      <w:r>
        <w:t xml:space="preserve">[Month Year] – [Month Year]</w:t>
      </w:r>
    </w:p>
    <w:p>
      <w:pPr>
        <w:numPr>
          <w:ilvl w:val="0"/>
          <w:numId w:val="1003"/>
        </w:numPr>
        <w:pStyle w:val="Compact"/>
      </w:pPr>
      <w:r>
        <w:t xml:space="preserve">Supported outreach programs for individuals experiencing poverty and substance use disorders in downtown Toronto.</w:t>
      </w:r>
    </w:p>
    <w:p>
      <w:pPr>
        <w:numPr>
          <w:ilvl w:val="0"/>
          <w:numId w:val="1003"/>
        </w:numPr>
        <w:pStyle w:val="Compact"/>
      </w:pPr>
      <w:r>
        <w:t xml:space="preserve">Organized community events to promote mental health awareness and reduce stigma in Canada’s urban settings.</w:t>
      </w:r>
    </w:p>
    <w:bookmarkEnd w:id="25"/>
    <w:bookmarkEnd w:id="26"/>
    <w:bookmarkStart w:id="27" w:name="skills"/>
    <w:p>
      <w:pPr>
        <w:pStyle w:val="Heading3"/>
      </w:pPr>
      <w:r>
        <w:t xml:space="preserve">Skills</w:t>
      </w:r>
    </w:p>
    <w:p>
      <w:pPr>
        <w:numPr>
          <w:ilvl w:val="0"/>
          <w:numId w:val="1004"/>
        </w:numPr>
        <w:pStyle w:val="Compact"/>
      </w:pPr>
      <w:r>
        <w:rPr>
          <w:bCs/>
          <w:b/>
        </w:rPr>
        <w:t xml:space="preserve">Clinical Skills:</w:t>
      </w:r>
      <w:r>
        <w:t xml:space="preserve"> </w:t>
      </w:r>
      <w:r>
        <w:t xml:space="preserve">Individual and group counseling, crisis intervention, trauma-informed care.</w:t>
      </w:r>
    </w:p>
    <w:p>
      <w:pPr>
        <w:numPr>
          <w:ilvl w:val="0"/>
          <w:numId w:val="1004"/>
        </w:numPr>
        <w:pStyle w:val="Compact"/>
      </w:pPr>
      <w:r>
        <w:rPr>
          <w:bCs/>
          <w:b/>
        </w:rPr>
        <w:t xml:space="preserve">Technical Skills:</w:t>
      </w:r>
      <w:r>
        <w:t xml:space="preserve"> </w:t>
      </w:r>
      <w:r>
        <w:t xml:space="preserve">Proficient in case management software (e.g., [Software Name]), electronic health records systems.</w:t>
      </w:r>
    </w:p>
    <w:p>
      <w:pPr>
        <w:numPr>
          <w:ilvl w:val="0"/>
          <w:numId w:val="1004"/>
        </w:numPr>
        <w:pStyle w:val="Compact"/>
      </w:pPr>
      <w:r>
        <w:rPr>
          <w:bCs/>
          <w:b/>
        </w:rPr>
        <w:t xml:space="preserve">Languages:</w:t>
      </w:r>
      <w:r>
        <w:t xml:space="preserve"> </w:t>
      </w:r>
      <w:r>
        <w:t xml:space="preserve">Fluent in English and [other language(s), if applicable].</w:t>
      </w:r>
    </w:p>
    <w:p>
      <w:pPr>
        <w:numPr>
          <w:ilvl w:val="0"/>
          <w:numId w:val="1004"/>
        </w:numPr>
        <w:pStyle w:val="Compact"/>
      </w:pPr>
      <w:r>
        <w:rPr>
          <w:bCs/>
          <w:b/>
        </w:rPr>
        <w:t xml:space="preserve">Cultural Competency:</w:t>
      </w:r>
      <w:r>
        <w:t xml:space="preserve"> </w:t>
      </w:r>
      <w:r>
        <w:t xml:space="preserve">Experience working with Indigenous, immigrant, and marginalized communities in Canada Toronto.</w:t>
      </w:r>
    </w:p>
    <w:p>
      <w:pPr>
        <w:numPr>
          <w:ilvl w:val="0"/>
          <w:numId w:val="1004"/>
        </w:numPr>
        <w:pStyle w:val="Compact"/>
      </w:pPr>
      <w:r>
        <w:rPr>
          <w:bCs/>
          <w:b/>
        </w:rPr>
        <w:t xml:space="preserve">Advocacy:</w:t>
      </w:r>
      <w:r>
        <w:t xml:space="preserve"> </w:t>
      </w:r>
      <w:r>
        <w:t xml:space="preserve">Strong ability to represent client interests in policy discussions and community forums.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Social Worker (CSW)</w:t>
      </w:r>
      <w:r>
        <w:br/>
      </w:r>
      <w:r>
        <w:t xml:space="preserve">Ontario College of Social Workers and Social Workers (OCSWSSW)</w:t>
      </w:r>
      <w:r>
        <w:br/>
      </w:r>
      <w:r>
        <w:t xml:space="preserve">[Month Year]</w:t>
      </w:r>
    </w:p>
    <w:p>
      <w:pPr>
        <w:pStyle w:val="BodyText"/>
      </w:pPr>
      <w:r>
        <w:rPr>
          <w:bCs/>
          <w:b/>
        </w:rPr>
        <w:t xml:space="preserve">First Aid and CPR Certification</w:t>
      </w:r>
      <w:r>
        <w:br/>
      </w:r>
      <w:r>
        <w:t xml:space="preserve">[Institution Name], Toronto, Canada</w:t>
      </w:r>
      <w:r>
        <w:br/>
      </w:r>
      <w:r>
        <w:t xml:space="preserve">[Month Year]</w:t>
      </w:r>
    </w:p>
    <w:p>
      <w:pPr>
        <w:pStyle w:val="BodyText"/>
      </w:pPr>
      <w:r>
        <w:rPr>
          <w:bCs/>
          <w:b/>
        </w:rPr>
        <w:t xml:space="preserve">Specialized Training in Trauma Recovery</w:t>
      </w:r>
      <w:r>
        <w:br/>
      </w:r>
      <w:r>
        <w:t xml:space="preserve">Canadian Centre for Mental Health and Addiction (CCMA), Toronto</w:t>
      </w:r>
      <w:r>
        <w:br/>
      </w:r>
      <w:r>
        <w:t xml:space="preserve">[Month Year]</w:t>
      </w:r>
    </w:p>
    <w:bookmarkEnd w:id="28"/>
    <w:bookmarkStart w:id="29" w:name="professional-memberships"/>
    <w:p>
      <w:pPr>
        <w:pStyle w:val="Heading3"/>
      </w:pPr>
      <w:r>
        <w:t xml:space="preserve">Professional Memberships</w:t>
      </w:r>
    </w:p>
    <w:p>
      <w:pPr>
        <w:numPr>
          <w:ilvl w:val="0"/>
          <w:numId w:val="1005"/>
        </w:numPr>
        <w:pStyle w:val="Compact"/>
      </w:pPr>
      <w:r>
        <w:t xml:space="preserve">Ontario Association of Social Workers (OASW)</w:t>
      </w:r>
    </w:p>
    <w:p>
      <w:pPr>
        <w:numPr>
          <w:ilvl w:val="0"/>
          <w:numId w:val="1005"/>
        </w:numPr>
        <w:pStyle w:val="Compact"/>
      </w:pPr>
      <w:r>
        <w:t xml:space="preserve">Canadian Association for Social Work Education (CASWE)</w:t>
      </w:r>
    </w:p>
    <w:p>
      <w:pPr>
        <w:numPr>
          <w:ilvl w:val="0"/>
          <w:numId w:val="1005"/>
        </w:numPr>
        <w:pStyle w:val="Compact"/>
      </w:pPr>
      <w:r>
        <w:t xml:space="preserve">Toronto District School Board (TDSB) Community Partners Network</w:t>
      </w:r>
    </w:p>
    <w:bookmarkEnd w:id="29"/>
    <w:bookmarkStart w:id="30" w:name="community-involvement"/>
    <w:p>
      <w:pPr>
        <w:pStyle w:val="Heading3"/>
      </w:pPr>
      <w:r>
        <w:t xml:space="preserve">Community Involvement</w:t>
      </w:r>
    </w:p>
    <w:p>
      <w:pPr>
        <w:pStyle w:val="FirstParagraph"/>
      </w:pPr>
      <w:r>
        <w:rPr>
          <w:bCs/>
          <w:b/>
        </w:rPr>
        <w:t xml:space="preserve">Peer Reviewer</w:t>
      </w:r>
      <w:r>
        <w:br/>
      </w:r>
      <w:r>
        <w:t xml:space="preserve">[Journal Name], Canada Toronto</w:t>
      </w:r>
      <w:r>
        <w:br/>
      </w:r>
      <w:r>
        <w:t xml:space="preserve">[Month Year] – Present</w:t>
      </w:r>
    </w:p>
    <w:p>
      <w:pPr>
        <w:pStyle w:val="BodyText"/>
      </w:pPr>
      <w:r>
        <w:rPr>
          <w:bCs/>
          <w:b/>
        </w:rPr>
        <w:t xml:space="preserve">Speaker at Toronto Social Work Symposium</w:t>
      </w:r>
      <w:r>
        <w:br/>
      </w:r>
      <w:r>
        <w:t xml:space="preserve">[Event Name], Toronto, Ontario, Canada</w:t>
      </w:r>
      <w:r>
        <w:br/>
      </w:r>
      <w:r>
        <w:t xml:space="preserve">[Month Year]</w:t>
      </w:r>
    </w:p>
    <w:bookmarkEnd w:id="30"/>
    <w:bookmarkStart w:id="31" w:name="references"/>
    <w:p>
      <w:pPr>
        <w:pStyle w:val="Heading3"/>
      </w:pPr>
      <w:r>
        <w:t xml:space="preserve">References</w:t>
      </w:r>
    </w:p>
    <w:p>
      <w:pPr>
        <w:pStyle w:val="FirstParagraph"/>
      </w:pPr>
      <w:r>
        <w:t xml:space="preserve">Available upon request. Contact [Your Name] at [your.email@example.com] or [123-456-7890].</w:t>
      </w:r>
    </w:p>
    <w:bookmarkEnd w:id="31"/>
    <w:p>
      <w:pPr>
        <w:pStyle w:val="BodyText"/>
      </w:pPr>
      <w:r>
        <w:t xml:space="preserve">This Curriculum Vitae is tailored for Social Worker roles in Canada Toronto, emphasizing expertise in community support, advocacy, and culturally responsive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Canada Toronto</dc:title>
  <dc:creator/>
  <dc:language>en</dc:language>
  <cp:keywords/>
  <dcterms:created xsi:type="dcterms:W3CDTF">2026-07-22T00:53:46Z</dcterms:created>
  <dcterms:modified xsi:type="dcterms:W3CDTF">2026-07-22T00:53:46Z</dcterms:modified>
</cp:coreProperties>
</file>

<file path=docProps/custom.xml><?xml version="1.0" encoding="utf-8"?>
<Properties xmlns="http://schemas.openxmlformats.org/officeDocument/2006/custom-properties" xmlns:vt="http://schemas.openxmlformats.org/officeDocument/2006/docPropsVTypes"/>
</file>