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China</w:t>
      </w:r>
      <w:r>
        <w:t xml:space="preserve"> </w:t>
      </w:r>
      <w:r>
        <w:t xml:space="preserve">Shanghai</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Zhang</w:t>
      </w:r>
      <w:r>
        <w:br/>
      </w:r>
      <w:r>
        <w:rPr>
          <w:bCs/>
          <w:b/>
        </w:rPr>
        <w:t xml:space="preserve">Address:</w:t>
      </w:r>
      <w:r>
        <w:t xml:space="preserve"> </w:t>
      </w:r>
      <w:r>
        <w:t xml:space="preserve">123 Nanjing Road, Huangpu District, Shanghai, China</w:t>
      </w:r>
      <w:r>
        <w:br/>
      </w:r>
      <w:r>
        <w:rPr>
          <w:bCs/>
          <w:b/>
        </w:rPr>
        <w:t xml:space="preserve">Email:</w:t>
      </w:r>
      <w:r>
        <w:t xml:space="preserve"> </w:t>
      </w:r>
      <w:r>
        <w:t xml:space="preserve">liwei.zhang@shanghai.gov</w:t>
      </w:r>
      <w:r>
        <w:br/>
      </w:r>
      <w:r>
        <w:rPr>
          <w:bCs/>
          <w:b/>
        </w:rPr>
        <w:t xml:space="preserve">Phone:</w:t>
      </w:r>
      <w:r>
        <w:t xml:space="preserve"> </w:t>
      </w:r>
      <w:r>
        <w:t xml:space="preserve">+86-138-1234-5678</w:t>
      </w:r>
    </w:p>
    <w:bookmarkEnd w:id="20"/>
    <w:bookmarkStart w:id="21" w:name="professional-summary"/>
    <w:p>
      <w:pPr>
        <w:pStyle w:val="Heading2"/>
      </w:pPr>
      <w:r>
        <w:t xml:space="preserve">Professional Summary</w:t>
      </w:r>
    </w:p>
    <w:p>
      <w:pPr>
        <w:pStyle w:val="FirstParagraph"/>
      </w:pPr>
      <w:r>
        <w:rPr>
          <w:iCs/>
          <w:i/>
        </w:rPr>
        <w:t xml:space="preserve">Social Worker with 8 years of experience in China Shanghai, dedicated to improving community welfare and supporting vulnerable populations. A skilled professional in developing culturally sensitive programs tailored to the unique needs of Shanghai’s diverse communities. Committed to advancing social equity, mental health support, and family stabilization initiatives within the framework of China’s evolving social policies.</w:t>
      </w:r>
    </w:p>
    <w:bookmarkEnd w:id="21"/>
    <w:bookmarkStart w:id="25"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Shanghai Municipal Social Services Center</w:t>
      </w:r>
      <w:r>
        <w:br/>
      </w:r>
      <w:r>
        <w:t xml:space="preserve">January 2018 – Present</w:t>
      </w:r>
      <w:r>
        <w:br/>
      </w:r>
      <w:r>
        <w:t xml:space="preserve">- Led the design and implementation of community outreach programs in Shanghai’s urban districts, focusing on elderly care and youth development.</w:t>
      </w:r>
      <w:r>
        <w:br/>
      </w:r>
      <w:r>
        <w:t xml:space="preserve">- Collaborated with local government agencies to provide emergency support to families affected by economic hardship, leveraging China’s social welfare policies.</w:t>
      </w:r>
      <w:r>
        <w:br/>
      </w:r>
      <w:r>
        <w:t xml:space="preserve">- Trained 50+ staff members on cultural competency and trauma-informed practices specific to Shanghai’s multicultural population.</w:t>
      </w:r>
      <w:r>
        <w:br/>
      </w:r>
      <w:r>
        <w:t xml:space="preserve">- Published a report on "Social Work Practices in Post-Pandemic Shanghai," which was adopted by the Shanghai Social Work Association.</w:t>
      </w:r>
    </w:p>
    <w:bookmarkEnd w:id="22"/>
    <w:bookmarkStart w:id="23" w:name="social-worker"/>
    <w:p>
      <w:pPr>
        <w:pStyle w:val="Heading3"/>
      </w:pPr>
      <w:r>
        <w:t xml:space="preserve">Social Worker</w:t>
      </w:r>
    </w:p>
    <w:p>
      <w:pPr>
        <w:pStyle w:val="FirstParagraph"/>
      </w:pPr>
      <w:r>
        <w:rPr>
          <w:bCs/>
          <w:b/>
        </w:rPr>
        <w:t xml:space="preserve">Shanghai Children's Welfare Institute</w:t>
      </w:r>
      <w:r>
        <w:br/>
      </w:r>
      <w:r>
        <w:t xml:space="preserve">June 2014 – December 2017</w:t>
      </w:r>
      <w:r>
        <w:br/>
      </w:r>
      <w:r>
        <w:t xml:space="preserve">- Provided direct support to children in foster care, ensuring compliance with China’s Child Protection Law.</w:t>
      </w:r>
      <w:r>
        <w:br/>
      </w:r>
      <w:r>
        <w:t xml:space="preserve">- Organized workshops for parents on child development and family dynamics, reaching over 300 families in Shanghai.</w:t>
      </w:r>
      <w:r>
        <w:br/>
      </w:r>
      <w:r>
        <w:t xml:space="preserve">- Partnered with schools and NGOs to create after-school programs addressing mental health and academic challenges among at-risk youth.</w:t>
      </w:r>
    </w:p>
    <w:bookmarkEnd w:id="23"/>
    <w:bookmarkStart w:id="24" w:name="volunteer-social-worker"/>
    <w:p>
      <w:pPr>
        <w:pStyle w:val="Heading3"/>
      </w:pPr>
      <w:r>
        <w:t xml:space="preserve">Volunteer Social Worker</w:t>
      </w:r>
    </w:p>
    <w:p>
      <w:pPr>
        <w:pStyle w:val="FirstParagraph"/>
      </w:pPr>
      <w:r>
        <w:rPr>
          <w:bCs/>
          <w:b/>
        </w:rPr>
        <w:t xml:space="preserve">Shanghai Red Cross Society</w:t>
      </w:r>
      <w:r>
        <w:br/>
      </w:r>
      <w:r>
        <w:t xml:space="preserve">January 2012 – May 2014</w:t>
      </w:r>
      <w:r>
        <w:br/>
      </w:r>
      <w:r>
        <w:t xml:space="preserve">- Assisted in disaster relief efforts following a major flood in the Yangtze River Delta, coordinating with local volunteers.</w:t>
      </w:r>
      <w:r>
        <w:br/>
      </w:r>
      <w:r>
        <w:t xml:space="preserve">- Conducted home visits to assess the needs of low-income households and connected them with government aid programs.</w:t>
      </w:r>
    </w:p>
    <w:bookmarkEnd w:id="24"/>
    <w:bookmarkEnd w:id="25"/>
    <w:bookmarkStart w:id="28" w:name="education"/>
    <w:p>
      <w:pPr>
        <w:pStyle w:val="Heading2"/>
      </w:pPr>
      <w:r>
        <w:t xml:space="preserve">Education</w:t>
      </w:r>
    </w:p>
    <w:bookmarkStart w:id="26" w:name="bachelor-of-social-work"/>
    <w:p>
      <w:pPr>
        <w:pStyle w:val="Heading3"/>
      </w:pPr>
      <w:r>
        <w:t xml:space="preserve">Bachelor of Social Work</w:t>
      </w:r>
    </w:p>
    <w:p>
      <w:pPr>
        <w:pStyle w:val="FirstParagraph"/>
      </w:pPr>
      <w:r>
        <w:rPr>
          <w:bCs/>
          <w:b/>
        </w:rPr>
        <w:t xml:space="preserve">Shanghai University</w:t>
      </w:r>
      <w:r>
        <w:br/>
      </w:r>
      <w:r>
        <w:t xml:space="preserve">Graduated: June 2012</w:t>
      </w:r>
      <w:r>
        <w:br/>
      </w:r>
      <w:r>
        <w:t xml:space="preserve">- Major: Social Work with a focus on Community Development and Policy Analysis.</w:t>
      </w:r>
      <w:r>
        <w:br/>
      </w:r>
      <w:r>
        <w:t xml:space="preserve">- Thesis: "The Role of Social Workers in China’s Urbanization Process."</w:t>
      </w:r>
    </w:p>
    <w:bookmarkEnd w:id="26"/>
    <w:bookmarkStart w:id="27" w:name="master-of-social-work-msw"/>
    <w:p>
      <w:pPr>
        <w:pStyle w:val="Heading3"/>
      </w:pPr>
      <w:r>
        <w:t xml:space="preserve">Master of Social Work (MSW)</w:t>
      </w:r>
    </w:p>
    <w:p>
      <w:pPr>
        <w:pStyle w:val="FirstParagraph"/>
      </w:pPr>
      <w:r>
        <w:rPr>
          <w:bCs/>
          <w:b/>
        </w:rPr>
        <w:t xml:space="preserve">University of Hong Kong</w:t>
      </w:r>
      <w:r>
        <w:br/>
      </w:r>
      <w:r>
        <w:t xml:space="preserve">Graduated: June 2014</w:t>
      </w:r>
      <w:r>
        <w:br/>
      </w:r>
      <w:r>
        <w:t xml:space="preserve">- Specialized in Mental Health and Crisis Intervention, with fieldwork placements in Shanghai’s public hospitals.</w:t>
      </w:r>
    </w:p>
    <w:bookmarkEnd w:id="27"/>
    <w:bookmarkEnd w:id="28"/>
    <w:bookmarkStart w:id="29" w:name="certifications-and-licenses"/>
    <w:p>
      <w:pPr>
        <w:pStyle w:val="Heading2"/>
      </w:pPr>
      <w:r>
        <w:t xml:space="preserve">Certifications and Licenses</w:t>
      </w:r>
    </w:p>
    <w:p>
      <w:pPr>
        <w:numPr>
          <w:ilvl w:val="0"/>
          <w:numId w:val="1001"/>
        </w:numPr>
        <w:pStyle w:val="Compact"/>
      </w:pPr>
      <w:r>
        <w:t xml:space="preserve">National Social Work Professional Qualification (China), 2015</w:t>
      </w:r>
    </w:p>
    <w:p>
      <w:pPr>
        <w:numPr>
          <w:ilvl w:val="0"/>
          <w:numId w:val="1001"/>
        </w:numPr>
        <w:pStyle w:val="Compact"/>
      </w:pPr>
      <w:r>
        <w:t xml:space="preserve">Advanced Training in Child Protection Practices, Shanghai Social Work Association, 2018</w:t>
      </w:r>
    </w:p>
    <w:p>
      <w:pPr>
        <w:numPr>
          <w:ilvl w:val="0"/>
          <w:numId w:val="1001"/>
        </w:numPr>
        <w:pStyle w:val="Compact"/>
      </w:pPr>
      <w:r>
        <w:t xml:space="preserve">First Aid and Emergency Response Certification, Red Cross of China, 2016</w:t>
      </w:r>
    </w:p>
    <w:bookmarkEnd w:id="29"/>
    <w:bookmarkStart w:id="30" w:name="skills"/>
    <w:p>
      <w:pPr>
        <w:pStyle w:val="Heading2"/>
      </w:pPr>
      <w:r>
        <w:t xml:space="preserve">Skills</w:t>
      </w:r>
    </w:p>
    <w:p>
      <w:pPr>
        <w:numPr>
          <w:ilvl w:val="0"/>
          <w:numId w:val="1002"/>
        </w:numPr>
        <w:pStyle w:val="Compact"/>
      </w:pPr>
      <w:r>
        <w:rPr>
          <w:bCs/>
          <w:b/>
        </w:rPr>
        <w:t xml:space="preserve">Cultural Competency:</w:t>
      </w:r>
      <w:r>
        <w:t xml:space="preserve"> </w:t>
      </w:r>
      <w:r>
        <w:t xml:space="preserve">Proficient in understanding the social dynamics of Shanghai’s diverse communities, including migrant workers and international expatriates.</w:t>
      </w:r>
    </w:p>
    <w:p>
      <w:pPr>
        <w:numPr>
          <w:ilvl w:val="0"/>
          <w:numId w:val="1002"/>
        </w:numPr>
        <w:pStyle w:val="Compact"/>
      </w:pPr>
      <w:r>
        <w:rPr>
          <w:bCs/>
          <w:b/>
        </w:rPr>
        <w:t xml:space="preserve">Languages:</w:t>
      </w:r>
      <w:r>
        <w:t xml:space="preserve"> </w:t>
      </w:r>
      <w:r>
        <w:t xml:space="preserve">Fluent in Mandarin (Putonghua) and English. Basic knowledge of Cantonese.</w:t>
      </w:r>
    </w:p>
    <w:p>
      <w:pPr>
        <w:numPr>
          <w:ilvl w:val="0"/>
          <w:numId w:val="1002"/>
        </w:numPr>
        <w:pStyle w:val="Compact"/>
      </w:pPr>
      <w:r>
        <w:rPr>
          <w:bCs/>
          <w:b/>
        </w:rPr>
        <w:t xml:space="preserve">Policy Knowledge:</w:t>
      </w:r>
      <w:r>
        <w:t xml:space="preserve"> </w:t>
      </w:r>
      <w:r>
        <w:t xml:space="preserve">In-depth understanding of China’s Social Work Law, Child Protection Regulations, and Elderly Care Policies.</w:t>
      </w:r>
    </w:p>
    <w:p>
      <w:pPr>
        <w:numPr>
          <w:ilvl w:val="0"/>
          <w:numId w:val="1002"/>
        </w:numPr>
        <w:pStyle w:val="Compact"/>
      </w:pPr>
      <w:r>
        <w:rPr>
          <w:bCs/>
          <w:b/>
        </w:rPr>
        <w:t xml:space="preserve">Data Analysis:</w:t>
      </w:r>
      <w:r>
        <w:t xml:space="preserve"> </w:t>
      </w:r>
      <w:r>
        <w:t xml:space="preserve">Skilled in using SPSS for evaluating program effectiveness in Shanghai’s social service initiatives.</w:t>
      </w:r>
    </w:p>
    <w:p>
      <w:pPr>
        <w:numPr>
          <w:ilvl w:val="0"/>
          <w:numId w:val="1002"/>
        </w:numPr>
        <w:pStyle w:val="Compact"/>
      </w:pPr>
      <w:r>
        <w:rPr>
          <w:bCs/>
          <w:b/>
        </w:rPr>
        <w:t xml:space="preserve">Crisis Management:</w:t>
      </w:r>
      <w:r>
        <w:t xml:space="preserve"> </w:t>
      </w:r>
      <w:r>
        <w:t xml:space="preserve">Experienced in managing emergencies such as domestic violence cases and natural disaster responses.</w:t>
      </w:r>
    </w:p>
    <w:bookmarkEnd w:id="30"/>
    <w:bookmarkStart w:id="34" w:name="projects-and-volunteer-work"/>
    <w:p>
      <w:pPr>
        <w:pStyle w:val="Heading2"/>
      </w:pPr>
      <w:r>
        <w:t xml:space="preserve">Projects and Volunteer Work</w:t>
      </w:r>
    </w:p>
    <w:bookmarkStart w:id="31" w:name="X1593d63193ed58db62ca48eb050ba38125434c6"/>
    <w:p>
      <w:pPr>
        <w:pStyle w:val="Heading3"/>
      </w:pPr>
      <w:r>
        <w:t xml:space="preserve">Community Mental Health Initiative (2019–2021)</w:t>
      </w:r>
    </w:p>
    <w:p>
      <w:pPr>
        <w:pStyle w:val="FirstParagraph"/>
      </w:pPr>
      <w:r>
        <w:t xml:space="preserve">Collaborated with Shanghai’s Municipal Health Bureau to launch a mental health awareness campaign targeting elderly residents. The project increased access to counseling services by 40% in three districts.</w:t>
      </w:r>
    </w:p>
    <w:bookmarkEnd w:id="31"/>
    <w:bookmarkStart w:id="32" w:name="Xeb789341ae6d8aa06909030403f93a6478c15c7"/>
    <w:p>
      <w:pPr>
        <w:pStyle w:val="Heading3"/>
      </w:pPr>
      <w:r>
        <w:t xml:space="preserve">Shanghai Youth Empowerment Program (2017–2018)</w:t>
      </w:r>
    </w:p>
    <w:p>
      <w:pPr>
        <w:pStyle w:val="FirstParagraph"/>
      </w:pPr>
      <w:r>
        <w:t xml:space="preserve">Designed a mentorship program for high school students, focusing on academic support and career guidance. Over 200 students participated, with 85% reporting improved self-esteem.</w:t>
      </w:r>
    </w:p>
    <w:bookmarkEnd w:id="32"/>
    <w:bookmarkStart w:id="33" w:name="X2d2cd5d2fd5fef9b32d0bf496bf0e5ef90bd77c"/>
    <w:p>
      <w:pPr>
        <w:pStyle w:val="Heading3"/>
      </w:pPr>
      <w:r>
        <w:t xml:space="preserve">Volunteer Tutoring for Migrant Children (2016–2017)</w:t>
      </w:r>
    </w:p>
    <w:p>
      <w:pPr>
        <w:pStyle w:val="FirstParagraph"/>
      </w:pPr>
      <w:r>
        <w:t xml:space="preserve">Provided free tutoring to children of migrant workers in Shanghai’s outskirts, addressing educational disparities and promoting integration into local schools.</w:t>
      </w:r>
    </w:p>
    <w:bookmarkEnd w:id="33"/>
    <w:bookmarkEnd w:id="34"/>
    <w:bookmarkStart w:id="35" w:name="references"/>
    <w:p>
      <w:pPr>
        <w:pStyle w:val="Heading2"/>
      </w:pPr>
      <w:r>
        <w:t xml:space="preserve">References</w:t>
      </w:r>
    </w:p>
    <w:p>
      <w:pPr>
        <w:pStyle w:val="FirstParagraph"/>
      </w:pPr>
      <w:r>
        <w:t xml:space="preserve">Available upon request. Contact: liwei.zhang@shanghai.gov</w:t>
      </w:r>
    </w:p>
    <w:p>
      <w:pPr>
        <w:pStyle w:val="BodyText"/>
      </w:pPr>
      <w:r>
        <w:rPr>
          <w:bCs/>
          <w:b/>
        </w:rPr>
        <w:t xml:space="preserve">Curriculum Vitae - Social Worker in China Shanghai</w:t>
      </w:r>
    </w:p>
    <w:p>
      <w:pPr>
        <w:pStyle w:val="BodyText"/>
      </w:pPr>
      <w:r>
        <w:t xml:space="preserve">Last Updated: April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China Shanghai</dc:title>
  <dc:creator/>
  <dc:language>en</dc:language>
  <cp:keywords/>
  <dcterms:created xsi:type="dcterms:W3CDTF">2026-05-31T23:21:56Z</dcterms:created>
  <dcterms:modified xsi:type="dcterms:W3CDTF">2026-05-31T23:21:56Z</dcterms:modified>
</cp:coreProperties>
</file>

<file path=docProps/custom.xml><?xml version="1.0" encoding="utf-8"?>
<Properties xmlns="http://schemas.openxmlformats.org/officeDocument/2006/custom-properties" xmlns:vt="http://schemas.openxmlformats.org/officeDocument/2006/docPropsVTypes"/>
</file>