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Ethiopia</w:t>
      </w:r>
      <w:r>
        <w:t xml:space="preserve"> </w:t>
      </w:r>
      <w:r>
        <w:t xml:space="preserve">Addis</w:t>
      </w:r>
      <w:r>
        <w:t xml:space="preserve"> </w:t>
      </w:r>
      <w:r>
        <w:t xml:space="preserve">Ababa</w:t>
      </w:r>
    </w:p>
    <w:bookmarkStart w:id="34" w:name="curriculum-vitae"/>
    <w:p>
      <w:pPr>
        <w:pStyle w:val="Heading1"/>
      </w:pPr>
      <w:r>
        <w:t xml:space="preserve">Curriculum Vitae</w:t>
      </w:r>
    </w:p>
    <w:bookmarkStart w:id="20" w:name="social-worker-in-ethiopia-addis-ababa"/>
    <w:p>
      <w:pPr>
        <w:pStyle w:val="Heading2"/>
      </w:pPr>
      <w:r>
        <w:t xml:space="preserve">Social Worker in Ethiopia Addis Ababa</w:t>
      </w:r>
    </w:p>
    <w:p>
      <w:pPr>
        <w:pStyle w:val="FirstParagraph"/>
      </w:pPr>
      <w:r>
        <w:rPr>
          <w:bCs/>
          <w:b/>
        </w:rPr>
        <w:t xml:space="preserve">Name:</w:t>
      </w:r>
      <w:r>
        <w:t xml:space="preserve"> </w:t>
      </w:r>
      <w:r>
        <w:t xml:space="preserve">Alemayehu Tadesse</w:t>
      </w:r>
    </w:p>
    <w:p>
      <w:pPr>
        <w:pStyle w:val="BodyText"/>
      </w:pPr>
      <w:r>
        <w:rPr>
          <w:bCs/>
          <w:b/>
        </w:rPr>
        <w:t xml:space="preserve">Email:</w:t>
      </w:r>
      <w:r>
        <w:t xml:space="preserve"> </w:t>
      </w:r>
      <w:r>
        <w:t xml:space="preserve">alemtadesse@example.com |</w:t>
      </w:r>
      <w:r>
        <w:t xml:space="preserve"> </w:t>
      </w:r>
      <w:r>
        <w:rPr>
          <w:bCs/>
          <w:b/>
        </w:rPr>
        <w:t xml:space="preserve">Phone:</w:t>
      </w:r>
      <w:r>
        <w:t xml:space="preserve"> </w:t>
      </w:r>
      <w:r>
        <w:t xml:space="preserve">+251 912 345 678</w:t>
      </w:r>
    </w:p>
    <w:p>
      <w:pPr>
        <w:pStyle w:val="BodyText"/>
      </w:pPr>
      <w:r>
        <w:rPr>
          <w:bCs/>
          <w:b/>
        </w:rPr>
        <w:t xml:space="preserve">Address:</w:t>
      </w:r>
      <w:r>
        <w:t xml:space="preserve"> </w:t>
      </w:r>
      <w:r>
        <w:t xml:space="preserve">Addis Ababa, Ethiopia |</w:t>
      </w:r>
      <w:r>
        <w:t xml:space="preserve"> </w:t>
      </w:r>
      <w:r>
        <w:rPr>
          <w:bCs/>
          <w:b/>
        </w:rPr>
        <w:t xml:space="preserve">Date of Birth:</w:t>
      </w:r>
      <w:r>
        <w:t xml:space="preserve"> </w:t>
      </w:r>
      <w:r>
        <w:t xml:space="preserve">April 5, 1988</w:t>
      </w:r>
    </w:p>
    <w:bookmarkEnd w:id="20"/>
    <w:bookmarkStart w:id="21" w:name="professional-summary"/>
    <w:p>
      <w:pPr>
        <w:pStyle w:val="Heading2"/>
      </w:pPr>
      <w:r>
        <w:t xml:space="preserve">Professional Summary</w:t>
      </w:r>
    </w:p>
    <w:p>
      <w:pPr>
        <w:pStyle w:val="FirstParagraph"/>
      </w:pPr>
      <w:r>
        <w:t xml:space="preserve">As a dedicated Social Worker with over a decade of experience in Ethiopia Addis Ababa, I have focused on addressing socio-economic challenges, promoting community empowerment, and advocating for vulnerable populations. My work in Addis Ababa has centered on improving access to education, healthcare, and mental health services for marginalized groups such as orphans, displaced families, and individuals affected by conflict. With a strong foundation in both theoretical frameworks and practical interventions tailored to the Ethiopian context, I am committed to fostering sustainable development through culturally sensitive social work practices.</w:t>
      </w:r>
    </w:p>
    <w:bookmarkEnd w:id="21"/>
    <w:bookmarkStart w:id="22" w:name="education"/>
    <w:p>
      <w:pPr>
        <w:pStyle w:val="Heading2"/>
      </w:pPr>
      <w:r>
        <w:t xml:space="preserve">Education</w:t>
      </w:r>
    </w:p>
    <w:p>
      <w:pPr>
        <w:numPr>
          <w:ilvl w:val="0"/>
          <w:numId w:val="1001"/>
        </w:numPr>
        <w:pStyle w:val="Compact"/>
      </w:pPr>
      <w:r>
        <w:rPr>
          <w:bCs/>
          <w:b/>
        </w:rPr>
        <w:t xml:space="preserve">Bachelor of Social Work (BSW)</w:t>
      </w:r>
      <w:r>
        <w:t xml:space="preserve">, University of Addis Ababa, Ethiopia (Graduated: 2013)</w:t>
      </w:r>
    </w:p>
    <w:p>
      <w:pPr>
        <w:numPr>
          <w:ilvl w:val="0"/>
          <w:numId w:val="1001"/>
        </w:numPr>
        <w:pStyle w:val="Compact"/>
      </w:pPr>
      <w:r>
        <w:rPr>
          <w:bCs/>
          <w:b/>
        </w:rPr>
        <w:t xml:space="preserve">Master of Social Work (MSW)</w:t>
      </w:r>
      <w:r>
        <w:t xml:space="preserve">, Addis Ababa University, Ethiopia (Graduated: 2016)</w:t>
      </w:r>
    </w:p>
    <w:p>
      <w:pPr>
        <w:numPr>
          <w:ilvl w:val="0"/>
          <w:numId w:val="1001"/>
        </w:numPr>
        <w:pStyle w:val="Compact"/>
      </w:pPr>
      <w:r>
        <w:rPr>
          <w:bCs/>
          <w:b/>
        </w:rPr>
        <w:t xml:space="preserve">Certificate in Community-Based Rehabilitation (CBR)</w:t>
      </w:r>
      <w:r>
        <w:t xml:space="preserve">, World Health Organization (WHO), 2018</w:t>
      </w:r>
    </w:p>
    <w:bookmarkEnd w:id="22"/>
    <w:bookmarkStart w:id="26" w:name="work-experience"/>
    <w:p>
      <w:pPr>
        <w:pStyle w:val="Heading2"/>
      </w:pPr>
      <w:r>
        <w:t xml:space="preserve">Work Experience</w:t>
      </w:r>
    </w:p>
    <w:bookmarkStart w:id="23" w:name="X5b475dfa2113f7d598c2613f1e88a7df399f6a6"/>
    <w:p>
      <w:pPr>
        <w:pStyle w:val="Heading3"/>
      </w:pPr>
      <w:r>
        <w:rPr>
          <w:bCs/>
          <w:b/>
        </w:rPr>
        <w:t xml:space="preserve">Social Worker Lead</w:t>
      </w:r>
      <w:r>
        <w:t xml:space="preserve">, Ethiopian Development Association (EDA), Addis Ababa (2019 – Present)</w:t>
      </w:r>
    </w:p>
    <w:p>
      <w:pPr>
        <w:numPr>
          <w:ilvl w:val="0"/>
          <w:numId w:val="1002"/>
        </w:numPr>
        <w:pStyle w:val="Compact"/>
      </w:pPr>
      <w:r>
        <w:t xml:space="preserve">Managed programs targeting poverty alleviation, including vocational training for youth and microfinance initiatives for women in urban slums.</w:t>
      </w:r>
    </w:p>
    <w:p>
      <w:pPr>
        <w:numPr>
          <w:ilvl w:val="0"/>
          <w:numId w:val="1002"/>
        </w:numPr>
        <w:pStyle w:val="Compact"/>
      </w:pPr>
      <w:r>
        <w:t xml:space="preserve">Collaborated with local government agencies to advocate for policy reforms addressing child labor and gender-based violence in Addis Ababa.</w:t>
      </w:r>
    </w:p>
    <w:p>
      <w:pPr>
        <w:numPr>
          <w:ilvl w:val="0"/>
          <w:numId w:val="1002"/>
        </w:numPr>
        <w:pStyle w:val="Compact"/>
      </w:pPr>
      <w:r>
        <w:t xml:space="preserve">Provided direct support to 500+ families through case management, ensuring access to healthcare, education, and psychosocial services.</w:t>
      </w:r>
    </w:p>
    <w:bookmarkEnd w:id="23"/>
    <w:bookmarkStart w:id="24" w:name="X1065b9462cad996be0fb48fb446a8b1ba85addf"/>
    <w:p>
      <w:pPr>
        <w:pStyle w:val="Heading3"/>
      </w:pPr>
      <w:r>
        <w:rPr>
          <w:bCs/>
          <w:b/>
        </w:rPr>
        <w:t xml:space="preserve">Social Worker</w:t>
      </w:r>
      <w:r>
        <w:t xml:space="preserve">, Addis Ababa Community Health Initiative (2016 – 2019)</w:t>
      </w:r>
    </w:p>
    <w:p>
      <w:pPr>
        <w:numPr>
          <w:ilvl w:val="0"/>
          <w:numId w:val="1003"/>
        </w:numPr>
        <w:pStyle w:val="Compact"/>
      </w:pPr>
      <w:r>
        <w:t xml:space="preserve">Developed and implemented community outreach programs to combat HIV/AIDS stigma, focusing on marginalized communities in the city's outskirts.</w:t>
      </w:r>
    </w:p>
    <w:p>
      <w:pPr>
        <w:numPr>
          <w:ilvl w:val="0"/>
          <w:numId w:val="1003"/>
        </w:numPr>
        <w:pStyle w:val="Compact"/>
      </w:pPr>
      <w:r>
        <w:t xml:space="preserve">Trained 50+ local volunteers in trauma counseling and conflict resolution, enhancing grassroots capacity for social change.</w:t>
      </w:r>
    </w:p>
    <w:p>
      <w:pPr>
        <w:numPr>
          <w:ilvl w:val="0"/>
          <w:numId w:val="1003"/>
        </w:numPr>
        <w:pStyle w:val="Compact"/>
      </w:pPr>
      <w:r>
        <w:t xml:space="preserve">Organized workshops on mental health awareness, reaching over 1,000 participants annually in Addis Ababa's underserved neighborhoods.</w:t>
      </w:r>
    </w:p>
    <w:bookmarkEnd w:id="24"/>
    <w:bookmarkStart w:id="25" w:name="Xf14d69063997885f62004005cf6c0cd3be50356"/>
    <w:p>
      <w:pPr>
        <w:pStyle w:val="Heading3"/>
      </w:pPr>
      <w:r>
        <w:rPr>
          <w:bCs/>
          <w:b/>
        </w:rPr>
        <w:t xml:space="preserve">Volunteer Social Worker</w:t>
      </w:r>
      <w:r>
        <w:t xml:space="preserve">, Ethiopian Red Cross Society (2013 – 2016)</w:t>
      </w:r>
    </w:p>
    <w:p>
      <w:pPr>
        <w:numPr>
          <w:ilvl w:val="0"/>
          <w:numId w:val="1004"/>
        </w:numPr>
        <w:pStyle w:val="Compact"/>
      </w:pPr>
      <w:r>
        <w:t xml:space="preserve">Supported disaster response efforts during the 2015 drought, providing emergency shelter and food distribution to displaced families in Addis Ababa.</w:t>
      </w:r>
    </w:p>
    <w:p>
      <w:pPr>
        <w:numPr>
          <w:ilvl w:val="0"/>
          <w:numId w:val="1004"/>
        </w:numPr>
        <w:pStyle w:val="Compact"/>
      </w:pPr>
      <w:r>
        <w:t xml:space="preserve">Facilitated community dialogues on social cohesion, addressing ethnic tensions and promoting peaceful coexistence in multi-ethnic neighborhoods.</w:t>
      </w:r>
    </w:p>
    <w:bookmarkEnd w:id="25"/>
    <w:bookmarkEnd w:id="26"/>
    <w:bookmarkStart w:id="27" w:name="skills"/>
    <w:p>
      <w:pPr>
        <w:pStyle w:val="Heading2"/>
      </w:pPr>
      <w:r>
        <w:t xml:space="preserve">Skills</w:t>
      </w:r>
    </w:p>
    <w:p>
      <w:pPr>
        <w:numPr>
          <w:ilvl w:val="0"/>
          <w:numId w:val="1005"/>
        </w:numPr>
        <w:pStyle w:val="Compact"/>
      </w:pPr>
      <w:r>
        <w:t xml:space="preserve">Proficient in case management, trauma counseling, and community needs assessment.</w:t>
      </w:r>
    </w:p>
    <w:p>
      <w:pPr>
        <w:numPr>
          <w:ilvl w:val="0"/>
          <w:numId w:val="1005"/>
        </w:numPr>
        <w:pStyle w:val="Compact"/>
      </w:pPr>
      <w:r>
        <w:t xml:space="preserve">Fluent in Amharic, English, and Oromo (spoken/written).</w:t>
      </w:r>
    </w:p>
    <w:p>
      <w:pPr>
        <w:numPr>
          <w:ilvl w:val="0"/>
          <w:numId w:val="1005"/>
        </w:numPr>
        <w:pStyle w:val="Compact"/>
      </w:pPr>
      <w:r>
        <w:t xml:space="preserve">Experienced in designing culturally responsive interventions for Ethiopian communities.</w:t>
      </w:r>
    </w:p>
    <w:p>
      <w:pPr>
        <w:numPr>
          <w:ilvl w:val="0"/>
          <w:numId w:val="1005"/>
        </w:numPr>
        <w:pStyle w:val="Compact"/>
      </w:pPr>
      <w:r>
        <w:t xml:space="preserve">Skilled in using statistical tools (SPSS) for program evaluation and data analysis.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Certificate in Child Protection</w:t>
      </w:r>
      <w:r>
        <w:t xml:space="preserve">, Save the Children, Ethiopia (2017)</w:t>
      </w:r>
    </w:p>
    <w:p>
      <w:pPr>
        <w:numPr>
          <w:ilvl w:val="0"/>
          <w:numId w:val="1006"/>
        </w:numPr>
        <w:pStyle w:val="Compact"/>
      </w:pPr>
      <w:r>
        <w:rPr>
          <w:bCs/>
          <w:b/>
        </w:rPr>
        <w:t xml:space="preserve">Training on Gender-Based Violence (GBV) Response</w:t>
      </w:r>
      <w:r>
        <w:t xml:space="preserve">, UNFPA, Addis Ababa (2018)</w:t>
      </w:r>
    </w:p>
    <w:p>
      <w:pPr>
        <w:numPr>
          <w:ilvl w:val="0"/>
          <w:numId w:val="1006"/>
        </w:numPr>
        <w:pStyle w:val="Compact"/>
      </w:pPr>
      <w:r>
        <w:rPr>
          <w:bCs/>
          <w:b/>
        </w:rPr>
        <w:t xml:space="preserve">Emergency Mental Health Support</w:t>
      </w:r>
      <w:r>
        <w:t xml:space="preserve">, WHO, 2020</w:t>
      </w:r>
    </w:p>
    <w:bookmarkEnd w:id="28"/>
    <w:bookmarkStart w:id="29"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Amharic (Native)</w:t>
      </w:r>
    </w:p>
    <w:p>
      <w:pPr>
        <w:numPr>
          <w:ilvl w:val="0"/>
          <w:numId w:val="1007"/>
        </w:numPr>
        <w:pStyle w:val="Compact"/>
      </w:pPr>
      <w:r>
        <w:t xml:space="preserve">Oromo (Proficient)</w:t>
      </w:r>
    </w:p>
    <w:bookmarkEnd w:id="29"/>
    <w:bookmarkStart w:id="30" w:name="projects-publications"/>
    <w:p>
      <w:pPr>
        <w:pStyle w:val="Heading2"/>
      </w:pPr>
      <w:r>
        <w:t xml:space="preserve">Projects &amp; Publications</w:t>
      </w:r>
    </w:p>
    <w:p>
      <w:pPr>
        <w:numPr>
          <w:ilvl w:val="0"/>
          <w:numId w:val="1008"/>
        </w:numPr>
        <w:pStyle w:val="Compact"/>
      </w:pPr>
      <w:r>
        <w:rPr>
          <w:bCs/>
          <w:b/>
        </w:rPr>
        <w:t xml:space="preserve">Community-Based Rehabilitation for Persons with Disabilities in Addis Ababa</w:t>
      </w:r>
      <w:r>
        <w:t xml:space="preserve"> </w:t>
      </w:r>
      <w:r>
        <w:t xml:space="preserve">(Published in Ethiopian Journal of Social Work, 2021).</w:t>
      </w:r>
    </w:p>
    <w:p>
      <w:pPr>
        <w:numPr>
          <w:ilvl w:val="0"/>
          <w:numId w:val="1008"/>
        </w:numPr>
        <w:pStyle w:val="Compact"/>
      </w:pPr>
      <w:r>
        <w:rPr>
          <w:bCs/>
          <w:b/>
        </w:rPr>
        <w:t xml:space="preserve">Mentoring Program for Orphaned Youth in Urban Areas</w:t>
      </w:r>
      <w:r>
        <w:t xml:space="preserve"> </w:t>
      </w:r>
      <w:r>
        <w:t xml:space="preserve">– Implemented as part of EDA's 2020-2023 initiative.</w:t>
      </w:r>
    </w:p>
    <w:bookmarkEnd w:id="30"/>
    <w:bookmarkStart w:id="32" w:name="volunteer-experience"/>
    <w:p>
      <w:pPr>
        <w:pStyle w:val="Heading2"/>
      </w:pPr>
      <w:r>
        <w:t xml:space="preserve">Volunteer Experience</w:t>
      </w:r>
    </w:p>
    <w:bookmarkStart w:id="31" w:name="X9b1c05ba6c3fd6cf139c2f184cc68dcf5d043ce"/>
    <w:p>
      <w:pPr>
        <w:pStyle w:val="Heading3"/>
      </w:pPr>
      <w:r>
        <w:rPr>
          <w:bCs/>
          <w:b/>
        </w:rPr>
        <w:t xml:space="preserve">Community Organizer</w:t>
      </w:r>
      <w:r>
        <w:t xml:space="preserve">, Addis Ababa Youth Council (2015 – 2016)</w:t>
      </w:r>
    </w:p>
    <w:p>
      <w:pPr>
        <w:pStyle w:val="FirstParagraph"/>
      </w:pPr>
      <w:r>
        <w:t xml:space="preserve">Coordinated initiatives to engage youth in civic education, environmental conservation, and cultural preservation efforts across the city.</w:t>
      </w:r>
    </w:p>
    <w:bookmarkEnd w:id="31"/>
    <w:bookmarkEnd w:id="32"/>
    <w:bookmarkStart w:id="33" w:name="additional-information"/>
    <w:p>
      <w:pPr>
        <w:pStyle w:val="Heading2"/>
      </w:pPr>
      <w:r>
        <w:t xml:space="preserve">Additional Information</w:t>
      </w:r>
    </w:p>
    <w:p>
      <w:pPr>
        <w:pStyle w:val="FirstParagraph"/>
      </w:pPr>
      <w:r>
        <w:t xml:space="preserve">As a Social Worker in Ethiopia Addis Ababa, I have consistently emphasized the importance of cultural humility and community-driven solutions. My work aligns with the Ethiopian government's Sustainable Development Goals (SDGs) and the United Nations' global priorities for social justice. I am available for interviews or collaborations in Addis Ababa and welcome opportunities to contribute to impactful social development projects in Ethiopia.</w:t>
      </w:r>
    </w:p>
    <w:p>
      <w:pPr>
        <w:pStyle w:val="BodyText"/>
      </w:pPr>
      <w:r>
        <w:t xml:space="preserve">"Empowering communities is the cornerstone of sustainable change. In Addis Ababa, where diversity meets resilience, I strive to make a lasting difference through compassionate and informed social work."</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Ethiopia Addis Ababa</dc:title>
  <dc:creator/>
  <dc:language>en</dc:language>
  <cp:keywords/>
  <dcterms:created xsi:type="dcterms:W3CDTF">2026-07-28T14:06:29Z</dcterms:created>
  <dcterms:modified xsi:type="dcterms:W3CDTF">2026-07-28T14:06:29Z</dcterms:modified>
</cp:coreProperties>
</file>

<file path=docProps/custom.xml><?xml version="1.0" encoding="utf-8"?>
<Properties xmlns="http://schemas.openxmlformats.org/officeDocument/2006/custom-properties" xmlns:vt="http://schemas.openxmlformats.org/officeDocument/2006/docPropsVTypes"/>
</file>