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India</w:t>
      </w:r>
      <w:r>
        <w:t xml:space="preserve"> </w:t>
      </w:r>
      <w:r>
        <w:t xml:space="preserve">Mumbai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Priya Malhotra</w:t>
      </w:r>
      <w:r>
        <w:br/>
      </w:r>
      <w:r>
        <w:rPr>
          <w:bCs/>
          <w:b/>
        </w:rPr>
        <w:t xml:space="preserve">Email:</w:t>
      </w:r>
      <w:r>
        <w:t xml:space="preserve"> </w:t>
      </w:r>
      <w:r>
        <w:t xml:space="preserve">priya.malhotra@example.com</w:t>
      </w:r>
      <w:r>
        <w:br/>
      </w:r>
      <w:r>
        <w:rPr>
          <w:bCs/>
          <w:b/>
        </w:rPr>
        <w:t xml:space="preserve">Phone:</w:t>
      </w:r>
      <w:r>
        <w:t xml:space="preserve"> </w:t>
      </w:r>
      <w:r>
        <w:t xml:space="preserve">+91 9876543210</w:t>
      </w:r>
      <w:r>
        <w:br/>
      </w:r>
      <w:r>
        <w:rPr>
          <w:bCs/>
          <w:b/>
        </w:rPr>
        <w:t xml:space="preserve">Address:</w:t>
      </w:r>
      <w:r>
        <w:t xml:space="preserve"> </w:t>
      </w:r>
      <w:r>
        <w:t xml:space="preserve">12, Kamala Nagar, Mumbai, Maharashtra, India 400052</w:t>
      </w:r>
      <w:r>
        <w:br/>
      </w:r>
      <w:r>
        <w:rPr>
          <w:bCs/>
          <w:b/>
        </w:rPr>
        <w:t xml:space="preserve">LinkedIn:</w:t>
      </w:r>
      <w:r>
        <w:t xml:space="preserve"> </w:t>
      </w:r>
      <w:r>
        <w:t xml:space="preserve">linkedin.com/in/priya-malhotra-socialwork</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addressing the socio-economic challenges faced by marginalized communities in India Mumbai. Specialized in child welfare, women's empowerment, and community development programs. Proficient in designing, implementing, and evaluating social intervention strategies tailored to the unique needs of urban populations. Committed to fostering equitable access to resources and promoting sustainable development within India Mumbai's diverse cultural landscape.</w:t>
      </w:r>
    </w:p>
    <w:bookmarkEnd w:id="21"/>
    <w:bookmarkStart w:id="22" w:name="education"/>
    <w:p>
      <w:pPr>
        <w:pStyle w:val="Heading2"/>
      </w:pPr>
      <w:r>
        <w:t xml:space="preserve">Education</w:t>
      </w:r>
    </w:p>
    <w:p>
      <w:pPr>
        <w:numPr>
          <w:ilvl w:val="0"/>
          <w:numId w:val="1001"/>
        </w:numPr>
        <w:pStyle w:val="Compact"/>
      </w:pPr>
      <w:r>
        <w:rPr>
          <w:bCs/>
          <w:b/>
        </w:rPr>
        <w:t xml:space="preserve">Bachelor of Social Work (BSW)</w:t>
      </w:r>
      <w:r>
        <w:t xml:space="preserve">, University of Mumbai, 2013-2016</w:t>
      </w:r>
      <w:r>
        <w:br/>
      </w:r>
      <w:r>
        <w:t xml:space="preserve">- Graduated with honors, focusing on community organization and social policy. Thesis: "Challenges Faced by Slum Dwellers in Mumbai: A Case Study."</w:t>
      </w:r>
    </w:p>
    <w:p>
      <w:pPr>
        <w:numPr>
          <w:ilvl w:val="0"/>
          <w:numId w:val="1001"/>
        </w:numPr>
        <w:pStyle w:val="Compact"/>
      </w:pPr>
      <w:r>
        <w:rPr>
          <w:bCs/>
          <w:b/>
        </w:rPr>
        <w:t xml:space="preserve">Master of Social Work (MSW)</w:t>
      </w:r>
      <w:r>
        <w:t xml:space="preserve">, Tata Institute of Social Sciences (TISS), 2016-2018</w:t>
      </w:r>
      <w:r>
        <w:br/>
      </w:r>
      <w:r>
        <w:t xml:space="preserve">- Specialization in Child and Family Welfare. Research project: "Intergenerational Trauma in Urban Indigenous Communities of India."</w:t>
      </w:r>
    </w:p>
    <w:p>
      <w:pPr>
        <w:numPr>
          <w:ilvl w:val="0"/>
          <w:numId w:val="1001"/>
        </w:numPr>
        <w:pStyle w:val="Compact"/>
      </w:pPr>
      <w:r>
        <w:rPr>
          <w:bCs/>
          <w:b/>
        </w:rPr>
        <w:t xml:space="preserve">Advanced Certification in Community Health &amp; Development</w:t>
      </w:r>
      <w:r>
        <w:t xml:space="preserve">, National Institute of Public Health, 2020</w:t>
      </w:r>
      <w:r>
        <w:br/>
      </w:r>
      <w:r>
        <w:t xml:space="preserve">- Focused on public health systems and grassroots mobilization strategies.</w:t>
      </w:r>
    </w:p>
    <w:bookmarkEnd w:id="22"/>
    <w:bookmarkStart w:id="26" w:name="work-experience"/>
    <w:p>
      <w:pPr>
        <w:pStyle w:val="Heading2"/>
      </w:pPr>
      <w:r>
        <w:t xml:space="preserve">Work Experience</w:t>
      </w:r>
    </w:p>
    <w:bookmarkStart w:id="23" w:name="X31b9a25cf10996ff76f9ad4df66aa5e72dd8b40"/>
    <w:p>
      <w:pPr>
        <w:pStyle w:val="Heading3"/>
      </w:pPr>
      <w:r>
        <w:t xml:space="preserve">Social Worker | Mumbai Urban Livelihoods Project (MULP)</w:t>
      </w:r>
    </w:p>
    <w:p>
      <w:pPr>
        <w:pStyle w:val="FirstParagraph"/>
      </w:pPr>
      <w:r>
        <w:rPr>
          <w:iCs/>
          <w:i/>
        </w:rPr>
        <w:t xml:space="preserve">January 2019 – Present</w:t>
      </w:r>
    </w:p>
    <w:p>
      <w:pPr>
        <w:numPr>
          <w:ilvl w:val="0"/>
          <w:numId w:val="1002"/>
        </w:numPr>
        <w:pStyle w:val="Compact"/>
      </w:pPr>
      <w:r>
        <w:t xml:space="preserve">Managed a team of 15 field workers to provide livelihood support to over 500 families in Dharavi and Govandi slums, Mumbai.</w:t>
      </w:r>
    </w:p>
    <w:p>
      <w:pPr>
        <w:numPr>
          <w:ilvl w:val="0"/>
          <w:numId w:val="1002"/>
        </w:numPr>
        <w:pStyle w:val="Compact"/>
      </w:pPr>
      <w:r>
        <w:t xml:space="preserve">Designed and implemented vocational training programs for women, including tailoring and handicrafts, resulting in a 60% increase in income for participants.</w:t>
      </w:r>
    </w:p>
    <w:p>
      <w:pPr>
        <w:numPr>
          <w:ilvl w:val="0"/>
          <w:numId w:val="1002"/>
        </w:numPr>
        <w:pStyle w:val="Compact"/>
      </w:pPr>
      <w:r>
        <w:t xml:space="preserve">Collaborated with local NGOs and municipal authorities to advocate for better sanitation and housing facilities in informal settlements.</w:t>
      </w:r>
    </w:p>
    <w:bookmarkEnd w:id="23"/>
    <w:bookmarkStart w:id="24" w:name="X34698c0bbca0f74662ee0d78ecd073214fa7c19"/>
    <w:p>
      <w:pPr>
        <w:pStyle w:val="Heading3"/>
      </w:pPr>
      <w:r>
        <w:t xml:space="preserve">Community Outreach Coordinator | Shakti Women's Resource Centre</w:t>
      </w:r>
    </w:p>
    <w:p>
      <w:pPr>
        <w:pStyle w:val="FirstParagraph"/>
      </w:pPr>
      <w:r>
        <w:rPr>
          <w:iCs/>
          <w:i/>
        </w:rPr>
        <w:t xml:space="preserve">July 2016 – December 2018</w:t>
      </w:r>
    </w:p>
    <w:p>
      <w:pPr>
        <w:numPr>
          <w:ilvl w:val="0"/>
          <w:numId w:val="1003"/>
        </w:numPr>
        <w:pStyle w:val="Compact"/>
      </w:pPr>
      <w:r>
        <w:t xml:space="preserve">Conducted awareness campaigns on domestic violence and legal rights for women in Mumbai's suburban areas.</w:t>
      </w:r>
    </w:p>
    <w:p>
      <w:pPr>
        <w:numPr>
          <w:ilvl w:val="0"/>
          <w:numId w:val="1003"/>
        </w:numPr>
        <w:pStyle w:val="Compact"/>
      </w:pPr>
      <w:r>
        <w:t xml:space="preserve">Provided counseling services to over 300 women, connecting them with legal aid and shelter facilities.</w:t>
      </w:r>
    </w:p>
    <w:p>
      <w:pPr>
        <w:numPr>
          <w:ilvl w:val="0"/>
          <w:numId w:val="1003"/>
        </w:numPr>
        <w:pStyle w:val="Compact"/>
      </w:pPr>
      <w:r>
        <w:t xml:space="preserve">Organized workshops on financial literacy and digital skills to empower economically disadvantaged women.</w:t>
      </w:r>
    </w:p>
    <w:bookmarkEnd w:id="24"/>
    <w:bookmarkStart w:id="25" w:name="Xa2ba70886ddedd7b08f4fafd450cf0a3b59e9f9"/>
    <w:p>
      <w:pPr>
        <w:pStyle w:val="Heading3"/>
      </w:pPr>
      <w:r>
        <w:t xml:space="preserve">Intern | Social Welfare Department, Government of Maharashtra</w:t>
      </w:r>
    </w:p>
    <w:p>
      <w:pPr>
        <w:pStyle w:val="FirstParagraph"/>
      </w:pPr>
      <w:r>
        <w:rPr>
          <w:iCs/>
          <w:i/>
        </w:rPr>
        <w:t xml:space="preserve">June 2015 – August 2015</w:t>
      </w:r>
    </w:p>
    <w:bookmarkEnd w:id="25"/>
    <w:bookmarkEnd w:id="26"/>
    <w:bookmarkStart w:id="27" w:name="skills"/>
    <w:p>
      <w:pPr>
        <w:pStyle w:val="Heading2"/>
      </w:pPr>
      <w:r>
        <w:t xml:space="preserve">Skills</w:t>
      </w:r>
    </w:p>
    <w:p>
      <w:pPr>
        <w:numPr>
          <w:ilvl w:val="0"/>
          <w:numId w:val="1005"/>
        </w:numPr>
        <w:pStyle w:val="Compact"/>
      </w:pPr>
      <w:r>
        <w:rPr>
          <w:bCs/>
          <w:b/>
        </w:rPr>
        <w:t xml:space="preserve">Case Management:</w:t>
      </w:r>
      <w:r>
        <w:t xml:space="preserve"> </w:t>
      </w:r>
      <w:r>
        <w:t xml:space="preserve">Proficient in assessing client needs, developing intervention plans, and monitoring progress.</w:t>
      </w:r>
    </w:p>
    <w:p>
      <w:pPr>
        <w:numPr>
          <w:ilvl w:val="0"/>
          <w:numId w:val="1005"/>
        </w:numPr>
        <w:pStyle w:val="Compact"/>
      </w:pPr>
      <w:r>
        <w:rPr>
          <w:bCs/>
          <w:b/>
        </w:rPr>
        <w:t xml:space="preserve">Counseling:</w:t>
      </w:r>
      <w:r>
        <w:t xml:space="preserve"> </w:t>
      </w:r>
      <w:r>
        <w:t xml:space="preserve">Trained in trauma-informed care and crisis intervention for vulnerable populations.</w:t>
      </w:r>
    </w:p>
    <w:p>
      <w:pPr>
        <w:numPr>
          <w:ilvl w:val="0"/>
          <w:numId w:val="1005"/>
        </w:numPr>
        <w:pStyle w:val="Compact"/>
      </w:pPr>
      <w:r>
        <w:rPr>
          <w:bCs/>
          <w:b/>
        </w:rPr>
        <w:t xml:space="preserve">Program Development:</w:t>
      </w:r>
      <w:r>
        <w:t xml:space="preserve"> </w:t>
      </w:r>
      <w:r>
        <w:t xml:space="preserve">Skilled in designing community-based initiatives aligned with national social welfare goals.</w:t>
      </w:r>
    </w:p>
    <w:p>
      <w:pPr>
        <w:numPr>
          <w:ilvl w:val="0"/>
          <w:numId w:val="1005"/>
        </w:numPr>
        <w:pStyle w:val="Compact"/>
      </w:pPr>
      <w:r>
        <w:rPr>
          <w:bCs/>
          <w:b/>
        </w:rPr>
        <w:t xml:space="preserve">Languages:</w:t>
      </w:r>
      <w:r>
        <w:t xml:space="preserve"> </w:t>
      </w:r>
      <w:r>
        <w:t xml:space="preserve">Fluent in Hindi, Marathi, and English. Basic understanding of Gujarati and Bengali.</w:t>
      </w:r>
    </w:p>
    <w:p>
      <w:pPr>
        <w:numPr>
          <w:ilvl w:val="0"/>
          <w:numId w:val="1005"/>
        </w:numPr>
        <w:pStyle w:val="Compact"/>
      </w:pPr>
      <w:r>
        <w:rPr>
          <w:bCs/>
          <w:b/>
        </w:rPr>
        <w:t xml:space="preserve">Technical Skills:</w:t>
      </w:r>
      <w:r>
        <w:t xml:space="preserve"> </w:t>
      </w:r>
      <w:r>
        <w:t xml:space="preserve">Familiar with Microsoft Office Suite, SPSS for data analysis, and CRM software for client tracking.</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Trauma Care for Women</w:t>
      </w:r>
      <w:r>
        <w:t xml:space="preserve">, International Rescue Committee (IRC), 2021</w:t>
      </w:r>
    </w:p>
    <w:p>
      <w:pPr>
        <w:numPr>
          <w:ilvl w:val="0"/>
          <w:numId w:val="1006"/>
        </w:numPr>
        <w:pStyle w:val="Compact"/>
      </w:pPr>
      <w:r>
        <w:rPr>
          <w:bCs/>
          <w:b/>
        </w:rPr>
        <w:t xml:space="preserve">Community Mobilization and Participation</w:t>
      </w:r>
      <w:r>
        <w:t xml:space="preserve">, Asian Development Bank (ADB) Training Program, 2019</w:t>
      </w:r>
    </w:p>
    <w:p>
      <w:pPr>
        <w:numPr>
          <w:ilvl w:val="0"/>
          <w:numId w:val="1006"/>
        </w:numPr>
        <w:pStyle w:val="Compact"/>
      </w:pPr>
      <w:r>
        <w:rPr>
          <w:bCs/>
          <w:b/>
        </w:rPr>
        <w:t xml:space="preserve">Certificate in Disaster Management</w:t>
      </w:r>
      <w:r>
        <w:t xml:space="preserve">, Indian Red Cross Society, 2020</w:t>
      </w:r>
    </w:p>
    <w:p>
      <w:pPr>
        <w:numPr>
          <w:ilvl w:val="0"/>
          <w:numId w:val="1006"/>
        </w:numPr>
        <w:pStyle w:val="Compact"/>
      </w:pPr>
      <w:r>
        <w:rPr>
          <w:bCs/>
          <w:b/>
        </w:rPr>
        <w:t xml:space="preserve">First Aid &amp; CPR Certification</w:t>
      </w:r>
      <w:r>
        <w:t xml:space="preserve">, Mumbai Medical College, 2017</w:t>
      </w:r>
    </w:p>
    <w:bookmarkEnd w:id="28"/>
    <w:bookmarkStart w:id="30" w:name="volunteer-work"/>
    <w:p>
      <w:pPr>
        <w:pStyle w:val="Heading2"/>
      </w:pPr>
      <w:r>
        <w:t xml:space="preserve">Volunteer Work</w:t>
      </w:r>
    </w:p>
    <w:bookmarkStart w:id="29" w:name="Xfebb37ede0eb8b18f206a849f52b72b41dea7d9"/>
    <w:p>
      <w:pPr>
        <w:pStyle w:val="Heading3"/>
      </w:pPr>
      <w:r>
        <w:t xml:space="preserve">Volunteer Social Worker | Mumbai Relief Foundation (MRF)</w:t>
      </w:r>
    </w:p>
    <w:p>
      <w:pPr>
        <w:pStyle w:val="FirstParagraph"/>
      </w:pPr>
      <w:r>
        <w:rPr>
          <w:iCs/>
          <w:i/>
        </w:rPr>
        <w:t xml:space="preserve">April 2020 – Present</w:t>
      </w:r>
    </w:p>
    <w:bookmarkEnd w:id="29"/>
    <w:bookmarkEnd w:id="30"/>
    <w:bookmarkStart w:id="31" w:name="publications-presentations"/>
    <w:p>
      <w:pPr>
        <w:pStyle w:val="Heading2"/>
      </w:pPr>
      <w:r>
        <w:t xml:space="preserve">Publications &amp; Presentations</w:t>
      </w:r>
    </w:p>
    <w:p>
      <w:pPr>
        <w:numPr>
          <w:ilvl w:val="0"/>
          <w:numId w:val="1008"/>
        </w:numPr>
        <w:pStyle w:val="Compact"/>
      </w:pPr>
      <w:r>
        <w:t xml:space="preserve">"Empowering Women Through Livelihood Programs in Mumbai: A Case Study," presented at the National Conference on Social Work, 2021.</w:t>
      </w:r>
    </w:p>
    <w:p>
      <w:pPr>
        <w:numPr>
          <w:ilvl w:val="0"/>
          <w:numId w:val="1008"/>
        </w:numPr>
        <w:pStyle w:val="Compact"/>
      </w:pPr>
      <w:r>
        <w:t xml:space="preserve">"Challenges and Opportunities in Urban Slum Development," published in the Journal of Social Policy, 2020.</w:t>
      </w:r>
    </w:p>
    <w:bookmarkEnd w:id="31"/>
    <w:bookmarkStart w:id="32" w:name="references"/>
    <w:p>
      <w:pPr>
        <w:pStyle w:val="Heading2"/>
      </w:pPr>
      <w:r>
        <w:t xml:space="preserve">References</w:t>
      </w:r>
    </w:p>
    <w:p>
      <w:pPr>
        <w:pStyle w:val="FirstParagraph"/>
      </w:pPr>
      <w:r>
        <w:t xml:space="preserve">Available upon request. Contact: priya.malhotra@example.com</w:t>
      </w:r>
    </w:p>
    <w:p>
      <w:pPr>
        <w:pStyle w:val="BodyText"/>
      </w:pPr>
      <w:r>
        <w:rPr>
          <w:bCs/>
          <w:b/>
        </w:rPr>
        <w:t xml:space="preserve">Curriculum Vitae for Social Worker in India Mumbai -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India Mumbai</dc:title>
  <dc:creator/>
  <dc:language>en</dc:language>
  <cp:keywords/>
  <dcterms:created xsi:type="dcterms:W3CDTF">2026-05-31T00:31:31Z</dcterms:created>
  <dcterms:modified xsi:type="dcterms:W3CDTF">2026-05-31T00:31:31Z</dcterms:modified>
</cp:coreProperties>
</file>

<file path=docProps/custom.xml><?xml version="1.0" encoding="utf-8"?>
<Properties xmlns="http://schemas.openxmlformats.org/officeDocument/2006/custom-properties" xmlns:vt="http://schemas.openxmlformats.org/officeDocument/2006/docPropsVTypes"/>
</file>