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X81f485941e1a69e60fc24050628359b740ee907"/>
    <w:p>
      <w:pPr>
        <w:pStyle w:val="Heading1"/>
      </w:pPr>
      <w:r>
        <w:t xml:space="preserve">Curriculum Vitae: Social Worker in Mexico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Address: [Your Address, e.g., Colonia Roma, Mexico City]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[Optional]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Social Worker with over [X years] of experience in Mexico City, I specialize in providing comprehensive support to vulnerable populations, including families, children, and individuals facing social challenges. My work is rooted in the principles of empowerment, equity, and community development. With a strong commitment to improving the quality of life for residents of Mexico City through culturally sensitive interventions and advocacy for social justice.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Social Work</w:t>
      </w:r>
      <w:r>
        <w:t xml:space="preserve">, Universidad Nacional Autónoma de México (UNAM), Mexico City,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Community Development</w:t>
      </w:r>
      <w:r>
        <w:t xml:space="preserve">, Instituto Tecnológico y de Estudios Superiores de Monterrey (ITESM), Mexico City,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Crisis Intervention</w:t>
      </w:r>
      <w:r>
        <w:t xml:space="preserve">, Centro para el Desarrollo Profesional en Servicios Sociales, Mexico City,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2655a6bfdabbf776c997360b4ea5f4604c8efa6"/>
    <w:p>
      <w:pPr>
        <w:pStyle w:val="Heading3"/>
      </w:pPr>
      <w:r>
        <w:t xml:space="preserve">Social Worker – Instituto para el Desarrollo Integral de la Familia (IDIF)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case management services to over [X] families in Mexico City, focusing on child protection, domestic violence support, and access to social welfare programs.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NGOs to design community-based initiatives addressing poverty and homelessness in neighborhoods such as Tepito and La Merced.</w:t>
      </w:r>
    </w:p>
    <w:p>
      <w:pPr>
        <w:numPr>
          <w:ilvl w:val="0"/>
          <w:numId w:val="1002"/>
        </w:numPr>
        <w:pStyle w:val="Compact"/>
      </w:pPr>
      <w:r>
        <w:t xml:space="preserve">Conducted workshops on mental health awareness, gender equality, and legal rights for marginalized groups in Mexico City.</w:t>
      </w:r>
    </w:p>
    <w:bookmarkEnd w:id="22"/>
    <w:bookmarkStart w:id="23" w:name="Xf0982041df5cbae74bcf67b535ee8f52ecc6aae"/>
    <w:p>
      <w:pPr>
        <w:pStyle w:val="Heading3"/>
      </w:pPr>
      <w:r>
        <w:t xml:space="preserve">Community Outreach Coordinator – Centro de Atención a Víctimas de Violencia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programs to support survivors of gender-based violence in Mexico City, including emergency shelter services and legal assistance.</w:t>
      </w:r>
    </w:p>
    <w:p>
      <w:pPr>
        <w:numPr>
          <w:ilvl w:val="0"/>
          <w:numId w:val="1003"/>
        </w:numPr>
        <w:pStyle w:val="Compact"/>
      </w:pPr>
      <w:r>
        <w:t xml:space="preserve">Organized public campaigns to raise awareness about domestic violence, partnering with local media outlets in Mexico City.</w:t>
      </w:r>
    </w:p>
    <w:p>
      <w:pPr>
        <w:numPr>
          <w:ilvl w:val="0"/>
          <w:numId w:val="1003"/>
        </w:numPr>
        <w:pStyle w:val="Compact"/>
      </w:pPr>
      <w:r>
        <w:t xml:space="preserve">Trained volunteers and staff on trauma-informed care practices, ensuring alignment with the National Institute of Women (INMujeres) guidelines.</w:t>
      </w:r>
    </w:p>
    <w:bookmarkEnd w:id="23"/>
    <w:bookmarkStart w:id="24" w:name="X40ab28cfa7bd72f64a40bbb3ac525371342bdb6"/>
    <w:p>
      <w:pPr>
        <w:pStyle w:val="Heading3"/>
      </w:pPr>
      <w:r>
        <w:t xml:space="preserve">Internship – Instituto de Asistencia Social del Distrito Federal (IASSDF)</w:t>
      </w:r>
    </w:p>
    <w:p>
      <w:pPr>
        <w:pStyle w:val="FirstParagraph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social programs for low-income families in Mexico City, including food distribution and educational subsidies.</w:t>
      </w:r>
    </w:p>
    <w:p>
      <w:pPr>
        <w:numPr>
          <w:ilvl w:val="0"/>
          <w:numId w:val="1004"/>
        </w:numPr>
        <w:pStyle w:val="Compact"/>
      </w:pPr>
      <w:r>
        <w:t xml:space="preserve">Collected and analyzed data to evaluate the impact of initiatives on community well-being in Mexico City’s urban peripheries.</w:t>
      </w:r>
    </w:p>
    <w:p>
      <w:pPr>
        <w:numPr>
          <w:ilvl w:val="0"/>
          <w:numId w:val="1004"/>
        </w:numPr>
        <w:pStyle w:val="Compact"/>
      </w:pPr>
      <w:r>
        <w:t xml:space="preserve">Fostered relationships with local leaders to promote inclusive policies addressing systemic inequities in Mexico City.</w:t>
      </w:r>
    </w:p>
    <w:bookmarkEnd w:id="24"/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Child and Family Services</w:t>
      </w:r>
      <w:r>
        <w:t xml:space="preserve">, Escuela Nacional de Trabajo Social, Mexico City,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Emergency Response Certification</w:t>
      </w:r>
      <w:r>
        <w:t xml:space="preserve">, Red Cross Mexico City Chapter,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in Social Work</w:t>
      </w:r>
      <w:r>
        <w:t xml:space="preserve">, Instituto Mexicano para la Competitividad (IMCO), Mexico City,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knowledge of Mexican social policies and legal frameworks relevant to social work in Mexico City.</w:t>
      </w:r>
    </w:p>
    <w:p>
      <w:pPr>
        <w:numPr>
          <w:ilvl w:val="0"/>
          <w:numId w:val="1006"/>
        </w:numPr>
        <w:pStyle w:val="Compact"/>
      </w:pPr>
      <w:r>
        <w:t xml:space="preserve">Proficient in Spanish (native) and English (intermediate), enabling communication with international partners and diverse communities.</w:t>
      </w:r>
    </w:p>
    <w:p>
      <w:pPr>
        <w:numPr>
          <w:ilvl w:val="0"/>
          <w:numId w:val="1006"/>
        </w:numPr>
        <w:pStyle w:val="Compact"/>
      </w:pPr>
      <w:r>
        <w:t xml:space="preserve">Expertise in community organizing, needs assessment, and program evaluation for urban populations in Mexico City.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with a focus on empathy, active listening, and conflict resolution in multicultural settings.</w:t>
      </w:r>
    </w:p>
    <w:p>
      <w:pPr>
        <w:numPr>
          <w:ilvl w:val="0"/>
          <w:numId w:val="1006"/>
        </w:numPr>
        <w:pStyle w:val="Compact"/>
      </w:pPr>
      <w:r>
        <w:t xml:space="preserve">Familiarity with digital tools such as Microsoft Office Suite and CRM systems for managing social work cases in Mexico City’s NGOs.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with the [Name of Local NGO] to provide educational support to children in underserved areas of Mexico City, such as Iztapalapa and Xochimilco.</w:t>
      </w:r>
    </w:p>
    <w:p>
      <w:pPr>
        <w:numPr>
          <w:ilvl w:val="0"/>
          <w:numId w:val="1007"/>
        </w:numPr>
        <w:pStyle w:val="Compact"/>
      </w:pPr>
      <w:r>
        <w:t xml:space="preserve">Participated in the annual "Día de la Mujer" (International Women’s Day) event in Mexico City, advocating for gender equality through public speaking and workshops.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the [Name of Local Social Work Association], promoting professional development and policy reform in Mexico City.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"Addressing Homelessness in Urban Mexico: A Case Study of Mexico City"</w:t>
      </w:r>
      <w:r>
        <w:t xml:space="preserve">, Published in the Journal of Social Work Practice, [Year].</w:t>
      </w:r>
    </w:p>
    <w:p>
      <w:pPr>
        <w:numPr>
          <w:ilvl w:val="0"/>
          <w:numId w:val="1008"/>
        </w:numPr>
        <w:pStyle w:val="Compact"/>
      </w:pPr>
      <w:r>
        <w:t xml:space="preserve">Presentation on "Innovative Approaches to Youth Empowerment" at the National Congress of Social Workers, Mexico City, [Year].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Social Worker in Mexico City, emphasizing local expertise and community-focused practice. All experiences and qualifications are aligned with the needs of Mexico’s capital, reflecting a commitment to social justice and service in this dynamic urban environment.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Social Worker in Mexico City</dc:title>
  <dc:creator/>
  <dc:language>en</dc:language>
  <cp:keywords/>
  <dcterms:created xsi:type="dcterms:W3CDTF">2026-09-27T15:11:10Z</dcterms:created>
  <dcterms:modified xsi:type="dcterms:W3CDTF">2026-09-27T15:11:10Z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