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social-worker-in-new-zealand-auckland"/>
    <w:p>
      <w:pPr>
        <w:pStyle w:val="Heading2"/>
      </w:pPr>
      <w:r>
        <w:t xml:space="preserve">Social Worker in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Social Worker with over five years of experience in supporting individuals, families, and communities in New Zealand Auckland. Specializing in child welfare, mental health advocacy, and community development. Committed to fostering resilience and well-being through culturally responsive practices aligned with the values of the New Zealand Social Work profession. Proven track record of delivering effective interventions in diverse settings such as schools, non-profit organizations, and local government agencies.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t xml:space="preserve">, University of Auckland, New Zealand (2016–2019)</w:t>
      </w:r>
    </w:p>
    <w:p>
      <w:pPr>
        <w:numPr>
          <w:ilvl w:val="0"/>
          <w:numId w:val="1001"/>
        </w:numPr>
        <w:pStyle w:val="Compact"/>
      </w:pPr>
      <w:r>
        <w:rPr>
          <w:bCs/>
          <w:b/>
        </w:rPr>
        <w:t xml:space="preserve">Diploma in Community Development</w:t>
      </w:r>
      <w:r>
        <w:t xml:space="preserve">, Massey University, New Zealand (2015–2016)</w:t>
      </w:r>
    </w:p>
    <w:bookmarkEnd w:id="22"/>
    <w:bookmarkStart w:id="26" w:name="professional-experience"/>
    <w:p>
      <w:pPr>
        <w:pStyle w:val="Heading3"/>
      </w:pPr>
      <w:r>
        <w:t xml:space="preserve">Professional Experience</w:t>
      </w:r>
    </w:p>
    <w:bookmarkStart w:id="23" w:name="X5d13cdc82e8968370841bab4d3b3bba4b7c3611"/>
    <w:p>
      <w:pPr>
        <w:pStyle w:val="Heading4"/>
      </w:pPr>
      <w:r>
        <w:t xml:space="preserve">Social Worker, Auckland Youth Support Services (2021–Present)</w:t>
      </w:r>
    </w:p>
    <w:p>
      <w:pPr>
        <w:pStyle w:val="FirstParagraph"/>
      </w:pPr>
      <w:r>
        <w:t xml:space="preserve">Provided individual and group counseling to at-risk youth in New Zealand Auckland, focusing on improving emotional well-being and reducing behavioral issues. Collaborated with schools, families, and local authorities to develop personalized support plans. Organized community workshops on mental health awareness and resilience-building techniques.</w:t>
      </w:r>
    </w:p>
    <w:bookmarkEnd w:id="23"/>
    <w:bookmarkStart w:id="24" w:name="Xf662c4682033af852e73e13a9c358c38acc043c"/>
    <w:p>
      <w:pPr>
        <w:pStyle w:val="Heading4"/>
      </w:pPr>
      <w:r>
        <w:t xml:space="preserve">Social Work Intern, Kiwi Community Centre (2019–2021)</w:t>
      </w:r>
    </w:p>
    <w:p>
      <w:pPr>
        <w:pStyle w:val="FirstParagraph"/>
      </w:pPr>
      <w:r>
        <w:t xml:space="preserve">Supported vulnerable populations including homeless individuals and low-income families in Auckland through case management, resource referrals, and crisis intervention. Conducted needs assessments and facilitated access to essential services such as housing, employment training, and healthcare. Contributed to the development of a culturally inclusive program for Māori communities.</w:t>
      </w:r>
    </w:p>
    <w:bookmarkEnd w:id="24"/>
    <w:bookmarkStart w:id="25" w:name="X2fa11ec6ecdebeb4b2b46a054af1529791a46ad"/>
    <w:p>
      <w:pPr>
        <w:pStyle w:val="Heading4"/>
      </w:pPr>
      <w:r>
        <w:t xml:space="preserve">Community Outreach Coordinator, Auckland Family Services (2018–2019)</w:t>
      </w:r>
    </w:p>
    <w:p>
      <w:pPr>
        <w:pStyle w:val="FirstParagraph"/>
      </w:pPr>
      <w:r>
        <w:t xml:space="preserve">Managed outreach initiatives to connect families with social services in New Zealand Auckland. Led campaigns to raise awareness about child safety and family support programs. Trained volunteers and coordinated events to strengthen community engagement.</w:t>
      </w:r>
    </w:p>
    <w:bookmarkEnd w:id="25"/>
    <w:bookmarkEnd w:id="26"/>
    <w:bookmarkStart w:id="27" w:name="skills"/>
    <w:p>
      <w:pPr>
        <w:pStyle w:val="Heading3"/>
      </w:pPr>
      <w:r>
        <w:t xml:space="preserve">Skills</w:t>
      </w:r>
    </w:p>
    <w:p>
      <w:pPr>
        <w:numPr>
          <w:ilvl w:val="0"/>
          <w:numId w:val="1002"/>
        </w:numPr>
        <w:pStyle w:val="Compact"/>
      </w:pPr>
      <w:r>
        <w:t xml:space="preserve">Culturally responsive practice with Māori and Pasifika communities</w:t>
      </w:r>
    </w:p>
    <w:p>
      <w:pPr>
        <w:numPr>
          <w:ilvl w:val="0"/>
          <w:numId w:val="1002"/>
        </w:numPr>
        <w:pStyle w:val="Compact"/>
      </w:pPr>
      <w:r>
        <w:t xml:space="preserve">Case management and crisis intervention</w:t>
      </w:r>
    </w:p>
    <w:p>
      <w:pPr>
        <w:numPr>
          <w:ilvl w:val="0"/>
          <w:numId w:val="1002"/>
        </w:numPr>
        <w:pStyle w:val="Compact"/>
      </w:pPr>
      <w:r>
        <w:t xml:space="preserve">Group facilitation and community development</w:t>
      </w:r>
    </w:p>
    <w:p>
      <w:pPr>
        <w:numPr>
          <w:ilvl w:val="0"/>
          <w:numId w:val="1002"/>
        </w:numPr>
        <w:pStyle w:val="Compact"/>
      </w:pPr>
      <w:r>
        <w:t xml:space="preserve">Proficient in New Zealand-specific social work frameworks (e.g., Te Tiriti o Waitangi, Child Protection Act 1989)</w:t>
      </w:r>
    </w:p>
    <w:p>
      <w:pPr>
        <w:numPr>
          <w:ilvl w:val="0"/>
          <w:numId w:val="1002"/>
        </w:numPr>
        <w:pStyle w:val="Compact"/>
      </w:pPr>
      <w:r>
        <w:t xml:space="preserve">Excellent communication and interpersonal skills</w:t>
      </w:r>
    </w:p>
    <w:bookmarkEnd w:id="27"/>
    <w:bookmarkStart w:id="28" w:name="certifications-professional-development"/>
    <w:p>
      <w:pPr>
        <w:pStyle w:val="Heading3"/>
      </w:pPr>
      <w:r>
        <w:t xml:space="preserve">Certifications &amp; Professional Development</w:t>
      </w:r>
    </w:p>
    <w:p>
      <w:pPr>
        <w:numPr>
          <w:ilvl w:val="0"/>
          <w:numId w:val="1003"/>
        </w:numPr>
        <w:pStyle w:val="Compact"/>
      </w:pPr>
      <w:r>
        <w:t xml:space="preserve">Registered Social Worker with the New Zealand Association of Social Workers (NZASW)</w:t>
      </w:r>
    </w:p>
    <w:p>
      <w:pPr>
        <w:numPr>
          <w:ilvl w:val="0"/>
          <w:numId w:val="1003"/>
        </w:numPr>
        <w:pStyle w:val="Compact"/>
      </w:pPr>
      <w:r>
        <w:t xml:space="preserve">Completed training in Trauma-Informed Practice (2022)</w:t>
      </w:r>
    </w:p>
    <w:p>
      <w:pPr>
        <w:numPr>
          <w:ilvl w:val="0"/>
          <w:numId w:val="1003"/>
        </w:numPr>
        <w:pStyle w:val="Compact"/>
      </w:pPr>
      <w:r>
        <w:t xml:space="preserve">Workshop on Indigenous Cultural Safety, Auckland University of Technology (2021)</w:t>
      </w:r>
    </w:p>
    <w:bookmarkEnd w:id="28"/>
    <w:bookmarkStart w:id="30" w:name="volunteer-experience"/>
    <w:p>
      <w:pPr>
        <w:pStyle w:val="Heading3"/>
      </w:pPr>
      <w:r>
        <w:t xml:space="preserve">Volunteer Experience</w:t>
      </w:r>
    </w:p>
    <w:bookmarkStart w:id="29" w:name="X08100e837b05a5de35c1550c8bc594aa583044e"/>
    <w:p>
      <w:pPr>
        <w:pStyle w:val="Heading4"/>
      </w:pPr>
      <w:r>
        <w:t xml:space="preserve">Volunteer Mentor, Auckland Youth Mentoring Program (2017–2019)</w:t>
      </w:r>
    </w:p>
    <w:p>
      <w:pPr>
        <w:pStyle w:val="FirstParagraph"/>
      </w:pPr>
      <w:r>
        <w:t xml:space="preserve">Guided at-risk youth in New Zealand Auckland through personal and academic challenges, fostering self-confidence and life skills. Delivered weekly mentorship sessions and organized community activities to build social connections.</w:t>
      </w:r>
    </w:p>
    <w:bookmarkEnd w:id="29"/>
    <w:bookmarkEnd w:id="30"/>
    <w:bookmarkStart w:id="31" w:name="community-involvement"/>
    <w:p>
      <w:pPr>
        <w:pStyle w:val="Heading3"/>
      </w:pPr>
      <w:r>
        <w:t xml:space="preserve">Community Involvement</w:t>
      </w:r>
    </w:p>
    <w:p>
      <w:pPr>
        <w:pStyle w:val="FirstParagraph"/>
      </w:pPr>
      <w:r>
        <w:t xml:space="preserve">Active member of the Auckland Social Work Association, regularly attending events to stay updated on local policies and practices. Participated in initiatives such as the "Auckland Wellbeing Week" to promote mental health and social inclusion across diverse communities.</w:t>
      </w:r>
    </w:p>
    <w:bookmarkEnd w:id="31"/>
    <w:bookmarkStart w:id="32" w:name="language-proficiency"/>
    <w:p>
      <w:pPr>
        <w:pStyle w:val="Heading3"/>
      </w:pPr>
      <w:r>
        <w:t xml:space="preserve">Language Proficiency</w:t>
      </w:r>
    </w:p>
    <w:p>
      <w:pPr>
        <w:numPr>
          <w:ilvl w:val="0"/>
          <w:numId w:val="1004"/>
        </w:numPr>
        <w:pStyle w:val="Compact"/>
      </w:pPr>
      <w:r>
        <w:t xml:space="preserve">English (Native)</w:t>
      </w:r>
    </w:p>
    <w:p>
      <w:pPr>
        <w:numPr>
          <w:ilvl w:val="0"/>
          <w:numId w:val="1004"/>
        </w:numPr>
        <w:pStyle w:val="Compact"/>
      </w:pPr>
      <w:r>
        <w:t xml:space="preserve">Māori (Basic proficiency)</w:t>
      </w:r>
    </w:p>
    <w:bookmarkEnd w:id="32"/>
    <w:bookmarkStart w:id="33" w:name="references"/>
    <w:p>
      <w:pPr>
        <w:pStyle w:val="Heading3"/>
      </w:pPr>
      <w:r>
        <w:t xml:space="preserve">References</w:t>
      </w:r>
    </w:p>
    <w:p>
      <w:pPr>
        <w:pStyle w:val="FirstParagraph"/>
      </w:pPr>
      <w:r>
        <w:t xml:space="preserve">Avaialble upon request.</w:t>
      </w:r>
    </w:p>
    <w:bookmarkEnd w:id="33"/>
    <w:p>
      <w:pPr>
        <w:pStyle w:val="BodyText"/>
      </w:pPr>
      <w:r>
        <w:t xml:space="preserve">This Curriculum Vitae is tailored for a Social Worker in New Zealand Auckland, emphasizing local expertise, cultural sensitivity, and community-focused practice. The document aligns with the expectations of employers in the region, highlighting skills and experiences relevant to social work roles across diverse populations.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New Zealand Auckland</dc:title>
  <dc:creator/>
  <dc:language>en</dc:language>
  <cp:keywords/>
  <dcterms:created xsi:type="dcterms:W3CDTF">2026-06-04T00:02:34Z</dcterms:created>
  <dcterms:modified xsi:type="dcterms:W3CDTF">2026-06-04T00:02:34Z</dcterms:modified>
</cp:coreProperties>
</file>

<file path=docProps/custom.xml><?xml version="1.0" encoding="utf-8"?>
<Properties xmlns="http://schemas.openxmlformats.org/officeDocument/2006/custom-properties" xmlns:vt="http://schemas.openxmlformats.org/officeDocument/2006/docPropsVTypes"/>
</file>