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Social</w:t>
      </w:r>
      <w:r>
        <w:t xml:space="preserve"> </w:t>
      </w:r>
      <w:r>
        <w:t xml:space="preserve">Worker</w:t>
      </w:r>
      <w:r>
        <w:t xml:space="preserve"> </w:t>
      </w:r>
      <w:r>
        <w:t xml:space="preserve">in</w:t>
      </w:r>
      <w:r>
        <w:t xml:space="preserve"> </w:t>
      </w:r>
      <w:r>
        <w:t xml:space="preserve">South</w:t>
      </w:r>
      <w:r>
        <w:t xml:space="preserve"> </w:t>
      </w:r>
      <w:r>
        <w:t xml:space="preserve">Korea</w:t>
      </w:r>
      <w:r>
        <w:t xml:space="preserve"> </w:t>
      </w:r>
      <w:r>
        <w:t xml:space="preserve">Seoul</w:t>
      </w:r>
    </w:p>
    <w:bookmarkStart w:id="36"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[Your Address], Seoul, South Korea</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+82-10-XXXX-XXXX</w:t>
      </w:r>
    </w:p>
    <w:bookmarkEnd w:id="20"/>
    <w:bookmarkStart w:id="21" w:name="Xdd95f4d5ead655175c844b5d695090e7de46f76"/>
    <w:p>
      <w:pPr>
        <w:pStyle w:val="Heading2"/>
      </w:pPr>
      <w:r>
        <w:t xml:space="preserve">Social Worker in South Korea Seoul - Professional Summary</w:t>
      </w:r>
    </w:p>
    <w:p>
      <w:pPr>
        <w:pStyle w:val="FirstParagraph"/>
      </w:pPr>
      <w:r>
        <w:t xml:space="preserve">A dedicated and compassionate Social Worker with [X years] of experience specializing in community development, mental health support, and social welfare services in South Korea. Proficient in addressing the unique challenges faced by diverse populations, including immigrants, elderly individuals, and at-risk youth. Committed to fostering resilience within communities across Seoul through culturally sensitive interventions. Passionate about advocating for social justice and improving access to essential resources in a rapidly evolving urban environment.</w:t>
      </w:r>
    </w:p>
    <w:bookmarkEnd w:id="21"/>
    <w:bookmarkStart w:id="24" w:name="education"/>
    <w:p>
      <w:pPr>
        <w:pStyle w:val="Heading2"/>
      </w:pPr>
      <w:r>
        <w:t xml:space="preserve">Education</w:t>
      </w:r>
    </w:p>
    <w:bookmarkStart w:id="22" w:name="masters-of-social-work-msw"/>
    <w:p>
      <w:pPr>
        <w:pStyle w:val="Heading3"/>
      </w:pPr>
      <w:r>
        <w:t xml:space="preserve">Masters of Social Work (MSW)</w:t>
      </w:r>
    </w:p>
    <w:p>
      <w:pPr>
        <w:pStyle w:val="FirstParagraph"/>
      </w:pPr>
      <w:r>
        <w:rPr>
          <w:bCs/>
          <w:b/>
        </w:rPr>
        <w:t xml:space="preserve">Korea University</w:t>
      </w:r>
      <w:r>
        <w:t xml:space="preserve">, Seoul, South Korea</w:t>
      </w:r>
      <w:r>
        <w:br/>
      </w:r>
      <w:r>
        <w:t xml:space="preserve">Graduated: [Year]</w:t>
      </w:r>
    </w:p>
    <w:p>
      <w:pPr>
        <w:pStyle w:val="BodyText"/>
      </w:pPr>
      <w:r>
        <w:t xml:space="preserve">Relevant coursework: Community Organizing, Cultural Competency in Social Work, Mental Health Counseling.</w:t>
      </w:r>
    </w:p>
    <w:bookmarkEnd w:id="22"/>
    <w:bookmarkStart w:id="23" w:name="bachelor-of-arts-in-sociology"/>
    <w:p>
      <w:pPr>
        <w:pStyle w:val="Heading3"/>
      </w:pPr>
      <w:r>
        <w:t xml:space="preserve">Bachelor of Arts in Sociology</w:t>
      </w:r>
    </w:p>
    <w:p>
      <w:pPr>
        <w:pStyle w:val="FirstParagraph"/>
      </w:pPr>
      <w:r>
        <w:rPr>
          <w:bCs/>
          <w:b/>
        </w:rPr>
        <w:t xml:space="preserve">Sungkyunkwan University</w:t>
      </w:r>
      <w:r>
        <w:t xml:space="preserve">, Seoul, South Korea</w:t>
      </w:r>
      <w:r>
        <w:br/>
      </w:r>
      <w:r>
        <w:t xml:space="preserve">Graduated: [Year]</w:t>
      </w:r>
    </w:p>
    <w:p>
      <w:pPr>
        <w:pStyle w:val="BodyText"/>
      </w:pPr>
      <w:r>
        <w:t xml:space="preserve">Focus on social inequalities and policy analysis, with a minor in Korean Studies.</w:t>
      </w:r>
    </w:p>
    <w:bookmarkEnd w:id="23"/>
    <w:bookmarkEnd w:id="24"/>
    <w:bookmarkStart w:id="28" w:name="work-experience"/>
    <w:p>
      <w:pPr>
        <w:pStyle w:val="Heading2"/>
      </w:pPr>
      <w:r>
        <w:t xml:space="preserve">Work Experience</w:t>
      </w:r>
    </w:p>
    <w:bookmarkStart w:id="25" w:name="social-worker"/>
    <w:p>
      <w:pPr>
        <w:pStyle w:val="Heading3"/>
      </w:pPr>
      <w:r>
        <w:t xml:space="preserve">Social Worker</w:t>
      </w:r>
    </w:p>
    <w:p>
      <w:pPr>
        <w:pStyle w:val="FirstParagraph"/>
      </w:pPr>
      <w:r>
        <w:rPr>
          <w:bCs/>
          <w:b/>
        </w:rPr>
        <w:t xml:space="preserve">Seoul Metropolitan Social Welfare Center</w:t>
      </w:r>
      <w:r>
        <w:t xml:space="preserve">, Seoul, South Korea</w:t>
      </w:r>
      <w:r>
        <w:br/>
      </w:r>
      <w:r>
        <w:t xml:space="preserve">[Month Year] – Present</w:t>
      </w:r>
    </w:p>
    <w:p>
      <w:pPr>
        <w:numPr>
          <w:ilvl w:val="0"/>
          <w:numId w:val="1001"/>
        </w:numPr>
        <w:pStyle w:val="Compact"/>
      </w:pPr>
      <w:r>
        <w:t xml:space="preserve">Provided individual and group counseling to over 200 clients annually, focusing on trauma recovery and emotional well-being.</w:t>
      </w:r>
    </w:p>
    <w:p>
      <w:pPr>
        <w:numPr>
          <w:ilvl w:val="0"/>
          <w:numId w:val="1001"/>
        </w:numPr>
        <w:pStyle w:val="Compact"/>
      </w:pPr>
      <w:r>
        <w:t xml:space="preserve">Collaborated with local NGOs to design community programs addressing homelessness and food insecurity in Seoul.</w:t>
      </w:r>
    </w:p>
    <w:p>
      <w:pPr>
        <w:numPr>
          <w:ilvl w:val="0"/>
          <w:numId w:val="1001"/>
        </w:numPr>
        <w:pStyle w:val="Compact"/>
      </w:pPr>
      <w:r>
        <w:t xml:space="preserve">Organized workshops on mental health awareness for residents in underserved neighborhoods, reaching over 500 participants.</w:t>
      </w:r>
    </w:p>
    <w:p>
      <w:pPr>
        <w:numPr>
          <w:ilvl w:val="0"/>
          <w:numId w:val="1001"/>
        </w:numPr>
        <w:pStyle w:val="Compact"/>
      </w:pPr>
      <w:r>
        <w:t xml:space="preserve">Acted as a liaison between clients and government agencies to streamline access to social services, including housing subsidies and employment support.</w:t>
      </w:r>
    </w:p>
    <w:bookmarkEnd w:id="25"/>
    <w:bookmarkStart w:id="26" w:name="community-outreach-coordinator"/>
    <w:p>
      <w:pPr>
        <w:pStyle w:val="Heading3"/>
      </w:pPr>
      <w:r>
        <w:t xml:space="preserve">Community Outreach Coordinator</w:t>
      </w:r>
    </w:p>
    <w:p>
      <w:pPr>
        <w:pStyle w:val="FirstParagraph"/>
      </w:pPr>
      <w:r>
        <w:rPr>
          <w:bCs/>
          <w:b/>
        </w:rPr>
        <w:t xml:space="preserve">Korea Association for Immigrant Integration</w:t>
      </w:r>
      <w:r>
        <w:t xml:space="preserve">, Seoul, South Korea</w:t>
      </w:r>
      <w:r>
        <w:br/>
      </w:r>
      <w:r>
        <w:t xml:space="preserve">[Month Year] – [Month Year]</w:t>
      </w:r>
    </w:p>
    <w:p>
      <w:pPr>
        <w:numPr>
          <w:ilvl w:val="0"/>
          <w:numId w:val="1002"/>
        </w:numPr>
        <w:pStyle w:val="Compact"/>
      </w:pPr>
      <w:r>
        <w:t xml:space="preserve">Supported immigrant families through language classes, cultural orientation, and legal assistance to navigate Korean society.</w:t>
      </w:r>
    </w:p>
    <w:p>
      <w:pPr>
        <w:numPr>
          <w:ilvl w:val="0"/>
          <w:numId w:val="1002"/>
        </w:numPr>
        <w:pStyle w:val="Compact"/>
      </w:pPr>
      <w:r>
        <w:t xml:space="preserve">Developed partnerships with local businesses to create job training opportunities for refugees and migrants.</w:t>
      </w:r>
    </w:p>
    <w:p>
      <w:pPr>
        <w:numPr>
          <w:ilvl w:val="0"/>
          <w:numId w:val="1002"/>
        </w:numPr>
        <w:pStyle w:val="Compact"/>
      </w:pPr>
      <w:r>
        <w:t xml:space="preserve">Mentored 30+ volunteers in effective communication strategies for cross-cultural engagement in Seoul’s multicultural communities.</w:t>
      </w:r>
    </w:p>
    <w:bookmarkEnd w:id="26"/>
    <w:bookmarkStart w:id="27" w:name="internship---youth-services"/>
    <w:p>
      <w:pPr>
        <w:pStyle w:val="Heading3"/>
      </w:pPr>
      <w:r>
        <w:t xml:space="preserve">Internship - Youth Services</w:t>
      </w:r>
    </w:p>
    <w:p>
      <w:pPr>
        <w:pStyle w:val="FirstParagraph"/>
      </w:pPr>
      <w:r>
        <w:rPr>
          <w:bCs/>
          <w:b/>
        </w:rPr>
        <w:t xml:space="preserve">Seoul Child and Family Support Center</w:t>
      </w:r>
      <w:r>
        <w:t xml:space="preserve">, Seoul, South Korea</w:t>
      </w:r>
      <w:r>
        <w:br/>
      </w:r>
      <w:r>
        <w:t xml:space="preserve">[Month Year] – [Month Year]</w:t>
      </w:r>
    </w:p>
    <w:p>
      <w:pPr>
        <w:numPr>
          <w:ilvl w:val="0"/>
          <w:numId w:val="1003"/>
        </w:numPr>
        <w:pStyle w:val="Compact"/>
      </w:pPr>
      <w:r>
        <w:t xml:space="preserve">Conducted risk assessments for at-risk youth and facilitated after-school programs to promote academic success and emotional stability.</w:t>
      </w:r>
    </w:p>
    <w:p>
      <w:pPr>
        <w:numPr>
          <w:ilvl w:val="0"/>
          <w:numId w:val="1003"/>
        </w:numPr>
        <w:pStyle w:val="Compact"/>
      </w:pPr>
      <w:r>
        <w:t xml:space="preserve">Collaborated with school counselors to implement anti-bullying initiatives in 10 local schools across Seoul.</w:t>
      </w:r>
    </w:p>
    <w:bookmarkEnd w:id="27"/>
    <w:bookmarkEnd w:id="28"/>
    <w:bookmarkStart w:id="29" w:name="certifications"/>
    <w:p>
      <w:pPr>
        <w:pStyle w:val="Heading2"/>
      </w:pPr>
      <w:r>
        <w:t xml:space="preserve">Certifications</w:t>
      </w:r>
    </w:p>
    <w:p>
      <w:pPr>
        <w:numPr>
          <w:ilvl w:val="0"/>
          <w:numId w:val="1004"/>
        </w:numPr>
        <w:pStyle w:val="Compact"/>
      </w:pPr>
      <w:r>
        <w:rPr>
          <w:bCs/>
          <w:b/>
        </w:rPr>
        <w:t xml:space="preserve">Korean National Social Worker License</w:t>
      </w:r>
      <w:r>
        <w:t xml:space="preserve"> </w:t>
      </w:r>
      <w:r>
        <w:t xml:space="preserve">– [Year]</w:t>
      </w:r>
    </w:p>
    <w:p>
      <w:pPr>
        <w:numPr>
          <w:ilvl w:val="0"/>
          <w:numId w:val="1004"/>
        </w:numPr>
        <w:pStyle w:val="Compact"/>
      </w:pPr>
      <w:r>
        <w:rPr>
          <w:bCs/>
          <w:b/>
        </w:rPr>
        <w:t xml:space="preserve">Certified Trauma-Informed Practitioner</w:t>
      </w:r>
      <w:r>
        <w:t xml:space="preserve"> </w:t>
      </w:r>
      <w:r>
        <w:t xml:space="preserve">– [Institution, Year]</w:t>
      </w:r>
    </w:p>
    <w:p>
      <w:pPr>
        <w:numPr>
          <w:ilvl w:val="0"/>
          <w:numId w:val="1004"/>
        </w:numPr>
        <w:pStyle w:val="Compact"/>
      </w:pPr>
      <w:r>
        <w:rPr>
          <w:bCs/>
          <w:b/>
        </w:rPr>
        <w:t xml:space="preserve">Basic Korean Language Proficiency (Level 2)</w:t>
      </w:r>
      <w:r>
        <w:t xml:space="preserve"> </w:t>
      </w:r>
      <w:r>
        <w:t xml:space="preserve">– [Institution, Year]</w:t>
      </w:r>
    </w:p>
    <w:bookmarkEnd w:id="29"/>
    <w:bookmarkStart w:id="30" w:name="skills"/>
    <w:p>
      <w:pPr>
        <w:pStyle w:val="Heading2"/>
      </w:pPr>
      <w:r>
        <w:t xml:space="preserve">Skills</w:t>
      </w:r>
    </w:p>
    <w:p>
      <w:pPr>
        <w:numPr>
          <w:ilvl w:val="0"/>
          <w:numId w:val="1005"/>
        </w:numPr>
        <w:pStyle w:val="Compact"/>
      </w:pPr>
      <w:r>
        <w:rPr>
          <w:bCs/>
          <w:b/>
        </w:rPr>
        <w:t xml:space="preserve">Cultural Competency:</w:t>
      </w:r>
      <w:r>
        <w:t xml:space="preserve"> </w:t>
      </w:r>
      <w:r>
        <w:t xml:space="preserve">Deep understanding of Korean cultural norms and social dynamics, with experience working in multicultural settings in Seoul.</w:t>
      </w:r>
    </w:p>
    <w:p>
      <w:pPr>
        <w:numPr>
          <w:ilvl w:val="0"/>
          <w:numId w:val="1005"/>
        </w:numPr>
        <w:pStyle w:val="Compact"/>
      </w:pPr>
      <w:r>
        <w:rPr>
          <w:bCs/>
          <w:b/>
        </w:rPr>
        <w:t xml:space="preserve">Languages:</w:t>
      </w:r>
      <w:r>
        <w:t xml:space="preserve"> </w:t>
      </w:r>
      <w:r>
        <w:t xml:space="preserve">Fluent in Korean and English; proficient in basic Japanese for community outreach.</w:t>
      </w:r>
    </w:p>
    <w:p>
      <w:pPr>
        <w:numPr>
          <w:ilvl w:val="0"/>
          <w:numId w:val="1005"/>
        </w:numPr>
        <w:pStyle w:val="Compact"/>
      </w:pPr>
      <w:r>
        <w:rPr>
          <w:bCs/>
          <w:b/>
        </w:rPr>
        <w:t xml:space="preserve">Technical Skills:</w:t>
      </w:r>
      <w:r>
        <w:t xml:space="preserve"> </w:t>
      </w:r>
      <w:r>
        <w:t xml:space="preserve">Proficient in Microsoft Office Suite, SPSS for data analysis, and social work case management software (e.g., EIMS).</w:t>
      </w:r>
    </w:p>
    <w:p>
      <w:pPr>
        <w:numPr>
          <w:ilvl w:val="0"/>
          <w:numId w:val="1005"/>
        </w:numPr>
        <w:pStyle w:val="Compact"/>
      </w:pPr>
      <w:r>
        <w:rPr>
          <w:bCs/>
          <w:b/>
        </w:rPr>
        <w:t xml:space="preserve">Counseling Techniques:</w:t>
      </w:r>
      <w:r>
        <w:t xml:space="preserve"> </w:t>
      </w:r>
      <w:r>
        <w:t xml:space="preserve">Training in cognitive-behavioral therapy (CBT) and crisis intervention strategies.</w:t>
      </w:r>
    </w:p>
    <w:bookmarkEnd w:id="30"/>
    <w:bookmarkStart w:id="32" w:name="volunteer-work"/>
    <w:p>
      <w:pPr>
        <w:pStyle w:val="Heading2"/>
      </w:pPr>
      <w:r>
        <w:t xml:space="preserve">Volunteer Work</w:t>
      </w:r>
    </w:p>
    <w:bookmarkStart w:id="31" w:name="volunteer-counselor"/>
    <w:p>
      <w:pPr>
        <w:pStyle w:val="Heading3"/>
      </w:pPr>
      <w:r>
        <w:t xml:space="preserve">Volunteer Counselor</w:t>
      </w:r>
    </w:p>
    <w:p>
      <w:pPr>
        <w:pStyle w:val="FirstParagraph"/>
      </w:pPr>
      <w:r>
        <w:rPr>
          <w:bCs/>
          <w:b/>
        </w:rPr>
        <w:t xml:space="preserve">Seoul Free Clinic</w:t>
      </w:r>
      <w:r>
        <w:t xml:space="preserve">, Seoul, South Korea</w:t>
      </w:r>
      <w:r>
        <w:br/>
      </w:r>
      <w:r>
        <w:t xml:space="preserve">[Month Year] – [Month Year]</w:t>
      </w:r>
    </w:p>
    <w:p>
      <w:pPr>
        <w:numPr>
          <w:ilvl w:val="0"/>
          <w:numId w:val="1006"/>
        </w:numPr>
        <w:pStyle w:val="Compact"/>
      </w:pPr>
      <w:r>
        <w:t xml:space="preserve">Provided free mental health consultations to low-income residents, focusing on depression and anxiety management.</w:t>
      </w:r>
    </w:p>
    <w:p>
      <w:pPr>
        <w:numPr>
          <w:ilvl w:val="0"/>
          <w:numId w:val="1006"/>
        </w:numPr>
        <w:pStyle w:val="Compact"/>
      </w:pPr>
      <w:r>
        <w:t xml:space="preserve">Participated in outreach campaigns to reduce stigma around mental health in traditional Korean communities.</w:t>
      </w:r>
    </w:p>
    <w:bookmarkEnd w:id="31"/>
    <w:bookmarkEnd w:id="32"/>
    <w:bookmarkStart w:id="33" w:name="publications-and-presentations"/>
    <w:p>
      <w:pPr>
        <w:pStyle w:val="Heading2"/>
      </w:pPr>
      <w:r>
        <w:t xml:space="preserve">Publications and Presentations</w:t>
      </w:r>
    </w:p>
    <w:p>
      <w:pPr>
        <w:pStyle w:val="FirstParagraph"/>
      </w:pPr>
      <w:r>
        <w:rPr>
          <w:bCs/>
          <w:b/>
        </w:rPr>
        <w:t xml:space="preserve">"Addressing Mental Health Stigma in Urban South Korea: A Case Study from Seoul"</w:t>
      </w:r>
      <w:r>
        <w:t xml:space="preserve"> </w:t>
      </w:r>
      <w:r>
        <w:t xml:space="preserve">– Presented at the Korean Society of Social Work Annual Conference, [Year].</w:t>
      </w:r>
    </w:p>
    <w:bookmarkEnd w:id="33"/>
    <w:bookmarkStart w:id="34" w:name="professional-affiliations"/>
    <w:p>
      <w:pPr>
        <w:pStyle w:val="Heading2"/>
      </w:pPr>
      <w:r>
        <w:t xml:space="preserve">Professional Affiliations</w:t>
      </w:r>
    </w:p>
    <w:p>
      <w:pPr>
        <w:numPr>
          <w:ilvl w:val="0"/>
          <w:numId w:val="1007"/>
        </w:numPr>
        <w:pStyle w:val="Compact"/>
      </w:pPr>
      <w:r>
        <w:t xml:space="preserve">Korean Association of Social Workers (KASW)</w:t>
      </w:r>
    </w:p>
    <w:p>
      <w:pPr>
        <w:numPr>
          <w:ilvl w:val="0"/>
          <w:numId w:val="1007"/>
        </w:numPr>
        <w:pStyle w:val="Compact"/>
      </w:pPr>
      <w:r>
        <w:t xml:space="preserve">Seoul Chapter, International Federation of Social Workers (IFSW)</w:t>
      </w:r>
    </w:p>
    <w:bookmarkEnd w:id="34"/>
    <w:bookmarkStart w:id="35" w:name="references"/>
    <w:p>
      <w:pPr>
        <w:pStyle w:val="Heading2"/>
      </w:pPr>
      <w:r>
        <w:t xml:space="preserve">References</w:t>
      </w:r>
    </w:p>
    <w:p>
      <w:pPr>
        <w:pStyle w:val="FirstParagraph"/>
      </w:pPr>
      <w:r>
        <w:t xml:space="preserve">Available upon request.</w:t>
      </w:r>
    </w:p>
    <w:p>
      <w:pPr>
        <w:pStyle w:val="BodyText"/>
      </w:pPr>
      <w:r>
        <w:t xml:space="preserve">This Curriculum Vitae is tailored for a Social Worker in South Korea Seoul, emphasizing cultural competence, community engagement, and professional expertise in social welfare services.</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Social Worker in South Korea Seoul</dc:title>
  <dc:creator/>
  <dc:language>en</dc:language>
  <cp:keywords/>
  <dcterms:created xsi:type="dcterms:W3CDTF">2026-07-21T10:47:04Z</dcterms:created>
  <dcterms:modified xsi:type="dcterms:W3CDTF">2026-07-21T10:47:04Z</dcterms:modified>
</cp:coreProperties>
</file>

<file path=docProps/custom.xml><?xml version="1.0" encoding="utf-8"?>
<Properties xmlns="http://schemas.openxmlformats.org/officeDocument/2006/custom-properties" xmlns:vt="http://schemas.openxmlformats.org/officeDocument/2006/docPropsVTypes"/>
</file>