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anamartinez@cvvalencia.es</w:t>
      </w:r>
      <w:r>
        <w:br/>
      </w:r>
      <w:r>
        <w:rPr>
          <w:bCs/>
          <w:b/>
        </w:rPr>
        <w:t xml:space="preserve">Phone:</w:t>
      </w:r>
      <w:r>
        <w:t xml:space="preserve"> </w:t>
      </w:r>
      <w:r>
        <w:t xml:space="preserve">+34 654 321 987</w:t>
      </w:r>
      <w:r>
        <w:br/>
      </w:r>
      <w:r>
        <w:rPr>
          <w:bCs/>
          <w:b/>
        </w:rPr>
        <w:t xml:space="preserve">Location:</w:t>
      </w:r>
      <w:r>
        <w:t xml:space="preserve"> </w:t>
      </w:r>
      <w:r>
        <w:t xml:space="preserve">Valencia, Spain</w:t>
      </w:r>
      <w:r>
        <w:br/>
      </w:r>
      <w:r>
        <w:rPr>
          <w:bCs/>
          <w:b/>
        </w:rPr>
        <w:t xml:space="preserve">Date of Birth:</w:t>
      </w:r>
      <w:r>
        <w:t xml:space="preserve"> </w:t>
      </w:r>
      <w:r>
        <w:t xml:space="preserve">12/05/1990</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supporting individuals, families, and communities across Spain Valencia. Specialized in community development, mental health support, and social inclusion initiatives. Proficient in designing and implementing programs that address social inequalities while adhering to the legal framework of Spain's welfare system. A strong advocate for vulnerable populations, including immigrants, elderly residents, and children at risk. Committed to fostering resilience and empowerment through evidence-based practices aligned with the values of Valencia’s social services.</w:t>
      </w:r>
    </w:p>
    <w:bookmarkEnd w:id="21"/>
    <w:bookmarkStart w:id="22" w:name="education"/>
    <w:p>
      <w:pPr>
        <w:pStyle w:val="Heading2"/>
      </w:pPr>
      <w:r>
        <w:t xml:space="preserve">Education</w:t>
      </w:r>
    </w:p>
    <w:p>
      <w:pPr>
        <w:numPr>
          <w:ilvl w:val="0"/>
          <w:numId w:val="1001"/>
        </w:numPr>
        <w:pStyle w:val="Compact"/>
      </w:pPr>
      <w:r>
        <w:rPr>
          <w:bCs/>
          <w:b/>
        </w:rPr>
        <w:t xml:space="preserve">Bachelor’s Degree in Social Education</w:t>
      </w:r>
      <w:r>
        <w:t xml:space="preserve"> </w:t>
      </w:r>
      <w:r>
        <w:t xml:space="preserve">– Universidad de Valencia, Spain (2013)</w:t>
      </w:r>
    </w:p>
    <w:p>
      <w:pPr>
        <w:numPr>
          <w:ilvl w:val="0"/>
          <w:numId w:val="1001"/>
        </w:numPr>
        <w:pStyle w:val="Compact"/>
      </w:pPr>
      <w:r>
        <w:rPr>
          <w:bCs/>
          <w:b/>
        </w:rPr>
        <w:t xml:space="preserve">Master’s Degree in Social Work and Community Development</w:t>
      </w:r>
      <w:r>
        <w:t xml:space="preserve"> </w:t>
      </w:r>
      <w:r>
        <w:t xml:space="preserve">– Universidad Politécnica de Valencia, Spain (2016)</w:t>
      </w:r>
    </w:p>
    <w:p>
      <w:pPr>
        <w:numPr>
          <w:ilvl w:val="0"/>
          <w:numId w:val="1001"/>
        </w:numPr>
        <w:pStyle w:val="Compact"/>
      </w:pPr>
      <w:r>
        <w:rPr>
          <w:bCs/>
          <w:b/>
        </w:rPr>
        <w:t xml:space="preserve">Specialization in Crisis Intervention and Family Dynamics</w:t>
      </w:r>
      <w:r>
        <w:t xml:space="preserve"> </w:t>
      </w:r>
      <w:r>
        <w:t xml:space="preserve">– Instituto Valenciano de Servicios Sociales, Spain (2018)</w:t>
      </w:r>
    </w:p>
    <w:bookmarkEnd w:id="22"/>
    <w:bookmarkStart w:id="26" w:name="work-experience"/>
    <w:p>
      <w:pPr>
        <w:pStyle w:val="Heading2"/>
      </w:pPr>
      <w:r>
        <w:t xml:space="preserve">Work Experience</w:t>
      </w:r>
    </w:p>
    <w:bookmarkStart w:id="23" w:name="X294112705c324ad914012b3d44a30a13619895e"/>
    <w:p>
      <w:pPr>
        <w:pStyle w:val="Heading3"/>
      </w:pPr>
      <w:r>
        <w:t xml:space="preserve">Social Worker | Centro de Atención a Familias y Menores (CAFM), Valencia, Spain (2019–Present)</w:t>
      </w:r>
    </w:p>
    <w:p>
      <w:pPr>
        <w:pStyle w:val="FirstParagraph"/>
      </w:pPr>
      <w:r>
        <w:t xml:space="preserve">Provide direct support to families and children in vulnerable situations, including those affected by domestic violence, poverty, or educational neglect. Coordinate with local authorities and NGOs to ensure access to essential services such as housing, healthcare, and legal aid. Develop individualized care plans tailored to the needs of each client. Conduct regular home visits and group sessions to promote social cohesion and family stability.</w:t>
      </w:r>
    </w:p>
    <w:p>
      <w:pPr>
        <w:pStyle w:val="BodyText"/>
      </w:pPr>
      <w:r>
        <w:rPr>
          <w:bCs/>
          <w:b/>
        </w:rPr>
        <w:t xml:space="preserve">Key Achievements:</w:t>
      </w:r>
      <w:r>
        <w:t xml:space="preserve"> </w:t>
      </w:r>
      <w:r>
        <w:t xml:space="preserve">Increased client satisfaction scores by 30% through improved communication strategies; facilitated the integration of 50+ immigrant families into community programs; co-founded a youth mentorship initiative that reduced dropout rates by 15% in local schools.</w:t>
      </w:r>
    </w:p>
    <w:bookmarkEnd w:id="23"/>
    <w:bookmarkStart w:id="24" w:name="X9a9daa19af99d46acc8435b67f45a38c3a3ce2c"/>
    <w:p>
      <w:pPr>
        <w:pStyle w:val="Heading3"/>
      </w:pPr>
      <w:r>
        <w:t xml:space="preserve">Community Support Assistant | Ayuntamiento de Valencia, Social Services Department (2016–2019)</w:t>
      </w:r>
    </w:p>
    <w:p>
      <w:pPr>
        <w:pStyle w:val="FirstParagraph"/>
      </w:pPr>
      <w:r>
        <w:t xml:space="preserve">Supported the implementation of social programs targeting marginalized groups, including the elderly and people with disabilities. Organized workshops on financial literacy, health awareness, and digital inclusion. Collaborated with volunteers to manage outreach campaigns across Valencia’s districts. Assisted in data collection and reporting for government-funded projects.</w:t>
      </w:r>
    </w:p>
    <w:p>
      <w:pPr>
        <w:pStyle w:val="BodyText"/>
      </w:pPr>
      <w:r>
        <w:rPr>
          <w:bCs/>
          <w:b/>
        </w:rPr>
        <w:t xml:space="preserve">Key Achievements:</w:t>
      </w:r>
      <w:r>
        <w:t xml:space="preserve"> </w:t>
      </w:r>
      <w:r>
        <w:t xml:space="preserve">Secured funding for a community kitchen serving 200+ residents monthly; trained 50+ volunteers in crisis response protocols; contributed to the development of a local policy on inclusive public spaces.</w:t>
      </w:r>
    </w:p>
    <w:bookmarkEnd w:id="24"/>
    <w:bookmarkStart w:id="25" w:name="X785710d899511b223376f6a2ccc1bf6475fafd5"/>
    <w:p>
      <w:pPr>
        <w:pStyle w:val="Heading3"/>
      </w:pPr>
      <w:r>
        <w:t xml:space="preserve">Internship | Asociación de Mujeres Valencianas, Valencia, Spain (2013–2016)</w:t>
      </w:r>
    </w:p>
    <w:p>
      <w:pPr>
        <w:pStyle w:val="FirstParagraph"/>
      </w:pPr>
      <w:r>
        <w:t xml:space="preserve">Gained hands-on experience in supporting women facing gender-based violence. Provided emotional counseling and referrals to legal and medical services. Assisted in organizing public awareness campaigns about domestic abuse prevention. Participated in policy discussions with local stakeholders to advocate for stronger protections for women.</w:t>
      </w:r>
    </w:p>
    <w:p>
      <w:pPr>
        <w:pStyle w:val="BodyText"/>
      </w:pPr>
      <w:r>
        <w:rPr>
          <w:bCs/>
          <w:b/>
        </w:rPr>
        <w:t xml:space="preserve">Key Achievements:</w:t>
      </w:r>
      <w:r>
        <w:t xml:space="preserve"> </w:t>
      </w:r>
      <w:r>
        <w:t xml:space="preserve">Helped establish a 24/7 helpline that received over 1,000 calls annually; co-led a workshop on workplace harassment attended by 200+ professionals in the region.</w:t>
      </w:r>
    </w:p>
    <w:bookmarkEnd w:id="25"/>
    <w:bookmarkEnd w:id="26"/>
    <w:bookmarkStart w:id="27" w:name="skills"/>
    <w:p>
      <w:pPr>
        <w:pStyle w:val="Heading2"/>
      </w:pPr>
      <w:r>
        <w:t xml:space="preserve">Skills</w:t>
      </w:r>
    </w:p>
    <w:p>
      <w:pPr>
        <w:numPr>
          <w:ilvl w:val="0"/>
          <w:numId w:val="1002"/>
        </w:numPr>
        <w:pStyle w:val="Compact"/>
      </w:pPr>
      <w:r>
        <w:rPr>
          <w:bCs/>
          <w:b/>
        </w:rPr>
        <w:t xml:space="preserve">Professional Competencies:</w:t>
      </w:r>
      <w:r>
        <w:t xml:space="preserve"> </w:t>
      </w:r>
      <w:r>
        <w:t xml:space="preserve">Case management, crisis intervention, community needs assessment, program evaluation, trauma-informed care.</w:t>
      </w:r>
    </w:p>
    <w:p>
      <w:pPr>
        <w:numPr>
          <w:ilvl w:val="0"/>
          <w:numId w:val="1002"/>
        </w:numPr>
        <w:pStyle w:val="Compact"/>
      </w:pPr>
      <w:r>
        <w:rPr>
          <w:bCs/>
          <w:b/>
        </w:rPr>
        <w:t xml:space="preserve">Technical Skills:</w:t>
      </w:r>
      <w:r>
        <w:t xml:space="preserve"> </w:t>
      </w:r>
      <w:r>
        <w:t xml:space="preserve">Proficient in Microsoft Office Suite (Word, Excel, PowerPoint), CRM software for client tracking (e.g., Salesforce), and data analysis tools (SPSS).</w:t>
      </w:r>
    </w:p>
    <w:p>
      <w:pPr>
        <w:numPr>
          <w:ilvl w:val="0"/>
          <w:numId w:val="1002"/>
        </w:numPr>
        <w:pStyle w:val="Compact"/>
      </w:pPr>
      <w:r>
        <w:rPr>
          <w:bCs/>
          <w:b/>
        </w:rPr>
        <w:t xml:space="preserve">Languages:</w:t>
      </w:r>
      <w:r>
        <w:t xml:space="preserve"> </w:t>
      </w:r>
      <w:r>
        <w:t xml:space="preserve">Spanish (native), English (fluent), Catalan (basic).</w:t>
      </w:r>
    </w:p>
    <w:p>
      <w:pPr>
        <w:numPr>
          <w:ilvl w:val="0"/>
          <w:numId w:val="1002"/>
        </w:numPr>
        <w:pStyle w:val="Compact"/>
      </w:pPr>
      <w:r>
        <w:rPr>
          <w:bCs/>
          <w:b/>
        </w:rPr>
        <w:t xml:space="preserve">Legal Knowledge:</w:t>
      </w:r>
      <w:r>
        <w:t xml:space="preserve"> </w:t>
      </w:r>
      <w:r>
        <w:t xml:space="preserve">Familiarity with Spain’s Social Services Law, General Health Law, and anti-discrimination legislation.</w:t>
      </w:r>
    </w:p>
    <w:bookmarkEnd w:id="27"/>
    <w:bookmarkStart w:id="28" w:name="X64bf34c9cd753177a6b0a1e042939c90e6e1fbf"/>
    <w:p>
      <w:pPr>
        <w:pStyle w:val="Heading2"/>
      </w:pPr>
      <w:r>
        <w:t xml:space="preserve">Certifications and Professional Development</w:t>
      </w:r>
    </w:p>
    <w:p>
      <w:pPr>
        <w:numPr>
          <w:ilvl w:val="0"/>
          <w:numId w:val="1003"/>
        </w:numPr>
        <w:pStyle w:val="Compact"/>
      </w:pPr>
      <w:r>
        <w:rPr>
          <w:bCs/>
          <w:b/>
        </w:rPr>
        <w:t xml:space="preserve">Técnico Superior en Servicios Sociales</w:t>
      </w:r>
      <w:r>
        <w:t xml:space="preserve"> </w:t>
      </w:r>
      <w:r>
        <w:t xml:space="preserve">– Ministry of Education, Spain (2018)</w:t>
      </w:r>
    </w:p>
    <w:p>
      <w:pPr>
        <w:numPr>
          <w:ilvl w:val="0"/>
          <w:numId w:val="1003"/>
        </w:numPr>
        <w:pStyle w:val="Compact"/>
      </w:pPr>
      <w:r>
        <w:rPr>
          <w:bCs/>
          <w:b/>
        </w:rPr>
        <w:t xml:space="preserve">Certificación en Intervención Psicosocial</w:t>
      </w:r>
      <w:r>
        <w:t xml:space="preserve"> </w:t>
      </w:r>
      <w:r>
        <w:t xml:space="preserve">– Universidad de Alicante (2017)</w:t>
      </w:r>
    </w:p>
    <w:p>
      <w:pPr>
        <w:numPr>
          <w:ilvl w:val="0"/>
          <w:numId w:val="1003"/>
        </w:numPr>
        <w:pStyle w:val="Compact"/>
      </w:pPr>
      <w:r>
        <w:rPr>
          <w:bCs/>
          <w:b/>
        </w:rPr>
        <w:t xml:space="preserve">Cursos de Formación Continua en Atención a Personas Mayores</w:t>
      </w:r>
      <w:r>
        <w:t xml:space="preserve"> </w:t>
      </w:r>
      <w:r>
        <w:t xml:space="preserve">– Instituto Valenciano de la Seguridad Social (2020)</w:t>
      </w:r>
    </w:p>
    <w:p>
      <w:pPr>
        <w:numPr>
          <w:ilvl w:val="0"/>
          <w:numId w:val="1003"/>
        </w:numPr>
        <w:pStyle w:val="Compact"/>
      </w:pPr>
      <w:r>
        <w:rPr>
          <w:bCs/>
          <w:b/>
        </w:rPr>
        <w:t xml:space="preserve">Accreditation in Family Mediation</w:t>
      </w:r>
      <w:r>
        <w:t xml:space="preserve"> </w:t>
      </w:r>
      <w:r>
        <w:t xml:space="preserve">– Colegio Oficial de Trabajadores Sociales de Valencia (2021)</w:t>
      </w:r>
    </w:p>
    <w:bookmarkEnd w:id="28"/>
    <w:bookmarkStart w:id="30" w:name="volunteer-experience"/>
    <w:p>
      <w:pPr>
        <w:pStyle w:val="Heading2"/>
      </w:pPr>
      <w:r>
        <w:t xml:space="preserve">Volunteer Experience</w:t>
      </w:r>
    </w:p>
    <w:bookmarkStart w:id="29" w:name="Xdac86f4ca23c6882d03c16c28e729ba132c4099"/>
    <w:p>
      <w:pPr>
        <w:pStyle w:val="Heading3"/>
      </w:pPr>
      <w:r>
        <w:t xml:space="preserve">Volunteer Social Worker | Cáritas Valencia, Spain (2017–Present)</w:t>
      </w:r>
    </w:p>
    <w:p>
      <w:pPr>
        <w:pStyle w:val="FirstParagraph"/>
      </w:pPr>
      <w:r>
        <w:t xml:space="preserve">Assisted in organizing food distribution events for low-income families and provided psychosocial support to homeless individuals. Collaborated with a team of volunteers to raise awareness about poverty-related issues through public campaigns.</w:t>
      </w:r>
    </w:p>
    <w:bookmarkEnd w:id="29"/>
    <w:bookmarkEnd w:id="30"/>
    <w:bookmarkStart w:id="31" w:name="publications-and-presentations"/>
    <w:p>
      <w:pPr>
        <w:pStyle w:val="Heading2"/>
      </w:pPr>
      <w:r>
        <w:t xml:space="preserve">Publications and Presentations</w:t>
      </w:r>
    </w:p>
    <w:p>
      <w:pPr>
        <w:numPr>
          <w:ilvl w:val="0"/>
          <w:numId w:val="1004"/>
        </w:numPr>
        <w:pStyle w:val="Compact"/>
      </w:pPr>
      <w:r>
        <w:rPr>
          <w:bCs/>
          <w:b/>
        </w:rPr>
        <w:t xml:space="preserve">"Intervención Social en Contextos de Vulnerabilidad: Casos Prácticos en Valencia"</w:t>
      </w:r>
      <w:r>
        <w:t xml:space="preserve"> </w:t>
      </w:r>
      <w:r>
        <w:t xml:space="preserve">– Conference on Urban Social Work, University of Valencia (2021).</w:t>
      </w:r>
    </w:p>
    <w:p>
      <w:pPr>
        <w:numPr>
          <w:ilvl w:val="0"/>
          <w:numId w:val="1004"/>
        </w:numPr>
        <w:pStyle w:val="Compact"/>
      </w:pPr>
      <w:r>
        <w:rPr>
          <w:bCs/>
          <w:b/>
        </w:rPr>
        <w:t xml:space="preserve">"Efectos de la Inclusión Digital en la Integración de Inmigrantes"</w:t>
      </w:r>
      <w:r>
        <w:t xml:space="preserve"> </w:t>
      </w:r>
      <w:r>
        <w:t xml:space="preserve">– Article published in Revista Valenciana de Servicios Sociales (2020).</w:t>
      </w:r>
    </w:p>
    <w:bookmarkEnd w:id="31"/>
    <w:bookmarkStart w:id="32" w:name="references"/>
    <w:p>
      <w:pPr>
        <w:pStyle w:val="Heading2"/>
      </w:pPr>
      <w:r>
        <w:t xml:space="preserve">References</w:t>
      </w:r>
    </w:p>
    <w:p>
      <w:pPr>
        <w:pStyle w:val="FirstParagraph"/>
      </w:pPr>
      <w:r>
        <w:t xml:space="preserve">Available upon request. Contact: anamartinez@cvvalencia.es</w:t>
      </w:r>
    </w:p>
    <w:p>
      <w:pPr>
        <w:pStyle w:val="BodyText"/>
      </w:pPr>
      <w:r>
        <w:rPr>
          <w:iCs/>
          <w:i/>
        </w:rPr>
        <w:t xml:space="preserve">This Curriculum Vitae is tailored for a Social Worker seeking opportunities in Spain Valencia, emphasizing local expertise, cultural competence, and alignment with regional social services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Spain Valencia</dc:title>
  <dc:creator/>
  <dc:language>en</dc:language>
  <cp:keywords/>
  <dcterms:created xsi:type="dcterms:W3CDTF">2026-05-31T21:19:20Z</dcterms:created>
  <dcterms:modified xsi:type="dcterms:W3CDTF">2026-05-31T21:19:20Z</dcterms:modified>
</cp:coreProperties>
</file>

<file path=docProps/custom.xml><?xml version="1.0" encoding="utf-8"?>
<Properties xmlns="http://schemas.openxmlformats.org/officeDocument/2006/custom-properties" xmlns:vt="http://schemas.openxmlformats.org/officeDocument/2006/docPropsVTypes"/>
</file>