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social-worker-in-turkey-istanbul"/>
    <w:p>
      <w:pPr>
        <w:pStyle w:val="Heading2"/>
      </w:pPr>
      <w:r>
        <w:t xml:space="preserve">Social Worker in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compassionate Social Worker with over eight years of experience in providing support to vulnerable populations in Istanbul, Turkey. Specialized in community development, family counseling, and advocacy for underprivileged groups. Committed to improving the quality of life for individuals and families through culturally sensitive interventions aligned with Turkish social work ethics. Proven expertise in navigating local social systems, collaborating with NGOs, and delivering services tailored to the unique needs of Istanbul’s diverse communities.</w:t>
      </w:r>
    </w:p>
    <w:bookmarkEnd w:id="21"/>
    <w:bookmarkStart w:id="22" w:name="education"/>
    <w:p>
      <w:pPr>
        <w:pStyle w:val="Heading3"/>
      </w:pPr>
      <w:r>
        <w:t xml:space="preserve">Education</w:t>
      </w:r>
    </w:p>
    <w:p>
      <w:pPr>
        <w:pStyle w:val="FirstParagraph"/>
      </w:pPr>
      <w:r>
        <w:rPr>
          <w:bCs/>
          <w:b/>
        </w:rPr>
        <w:t xml:space="preserve">Marmara University</w:t>
      </w:r>
      <w:r>
        <w:br/>
      </w:r>
      <w:r>
        <w:t xml:space="preserve">Bachelor of Social Work (BSW), 2014–2018</w:t>
      </w:r>
      <w:r>
        <w:br/>
      </w:r>
      <w:r>
        <w:t xml:space="preserve">Graduated with honors, focusing on urban social issues and community empowerment in Istanbul.</w:t>
      </w:r>
    </w:p>
    <w:p>
      <w:pPr>
        <w:pStyle w:val="BodyText"/>
      </w:pPr>
      <w:r>
        <w:rPr>
          <w:bCs/>
          <w:b/>
        </w:rPr>
        <w:t xml:space="preserve">Bogazici University</w:t>
      </w:r>
      <w:r>
        <w:br/>
      </w:r>
      <w:r>
        <w:t xml:space="preserve">Master of Social Work (MSW), 2019–2021</w:t>
      </w:r>
      <w:r>
        <w:br/>
      </w:r>
      <w:r>
        <w:t xml:space="preserve">Research thesis: "Social Integration Strategies for Syrian Refugees in Istanbul." Completed a practicum at a local NGO providing mental health support to displaced families.</w:t>
      </w:r>
    </w:p>
    <w:bookmarkEnd w:id="22"/>
    <w:bookmarkStart w:id="26" w:name="professional-experience"/>
    <w:p>
      <w:pPr>
        <w:pStyle w:val="Heading3"/>
      </w:pPr>
      <w:r>
        <w:t xml:space="preserve">Professional Experience</w:t>
      </w:r>
    </w:p>
    <w:bookmarkStart w:id="23" w:name="X523d3524cd1f47a987333053d320f75ec4d1b43"/>
    <w:p>
      <w:pPr>
        <w:pStyle w:val="Heading4"/>
      </w:pPr>
      <w:r>
        <w:t xml:space="preserve">Social Worker, Istanbul Community Services Center (2021–Present)</w:t>
      </w:r>
    </w:p>
    <w:p>
      <w:pPr>
        <w:numPr>
          <w:ilvl w:val="0"/>
          <w:numId w:val="1001"/>
        </w:numPr>
        <w:pStyle w:val="Compact"/>
      </w:pPr>
      <w:r>
        <w:t xml:space="preserve">Provided direct support to over 500 individuals and families in need, including refugees, elderly, and low-income households.</w:t>
      </w:r>
    </w:p>
    <w:p>
      <w:pPr>
        <w:numPr>
          <w:ilvl w:val="0"/>
          <w:numId w:val="1001"/>
        </w:numPr>
        <w:pStyle w:val="Compact"/>
      </w:pPr>
      <w:r>
        <w:t xml:space="preserve">Organized workshops on financial literacy, parenting skills, and mental health awareness in partnership with local municipalities.</w:t>
      </w:r>
    </w:p>
    <w:p>
      <w:pPr>
        <w:numPr>
          <w:ilvl w:val="0"/>
          <w:numId w:val="1001"/>
        </w:numPr>
        <w:pStyle w:val="Compact"/>
      </w:pPr>
      <w:r>
        <w:t xml:space="preserve">Collaborated with government agencies to secure housing and healthcare access for marginalized groups in Istanbul’s districts.</w:t>
      </w:r>
    </w:p>
    <w:p>
      <w:pPr>
        <w:numPr>
          <w:ilvl w:val="0"/>
          <w:numId w:val="1001"/>
        </w:numPr>
        <w:pStyle w:val="Compact"/>
      </w:pPr>
      <w:r>
        <w:t xml:space="preserve">Developed a mobile outreach program to reach homeless populations in Şişli and Kadıköy, increasing service utilization by 40% within one year.</w:t>
      </w:r>
    </w:p>
    <w:bookmarkEnd w:id="23"/>
    <w:bookmarkStart w:id="24" w:name="Xc1284bba1081c3952dc9d268fba7b947aa9d88a"/>
    <w:p>
      <w:pPr>
        <w:pStyle w:val="Heading4"/>
      </w:pPr>
      <w:r>
        <w:t xml:space="preserve">Social Worker, Yenişehir Youth Empowerment Project (2018–2021)</w:t>
      </w:r>
    </w:p>
    <w:p>
      <w:pPr>
        <w:numPr>
          <w:ilvl w:val="0"/>
          <w:numId w:val="1002"/>
        </w:numPr>
        <w:pStyle w:val="Compact"/>
      </w:pPr>
      <w:r>
        <w:t xml:space="preserve">Managed a team of five volunteers to support at-risk youth in Istanbul’s Yenişehir district through mentorship, educational tutoring, and vocational training.</w:t>
      </w:r>
    </w:p>
    <w:p>
      <w:pPr>
        <w:numPr>
          <w:ilvl w:val="0"/>
          <w:numId w:val="1002"/>
        </w:numPr>
        <w:pStyle w:val="Compact"/>
      </w:pPr>
      <w:r>
        <w:t xml:space="preserve">Implemented a peer counseling program that reduced school dropout rates by 25% among participants.</w:t>
      </w:r>
    </w:p>
    <w:p>
      <w:pPr>
        <w:numPr>
          <w:ilvl w:val="0"/>
          <w:numId w:val="1002"/>
        </w:numPr>
        <w:pStyle w:val="Compact"/>
      </w:pPr>
      <w:r>
        <w:t xml:space="preserve">Conducted home visits and family assessments to identify barriers to social inclusion, such as poverty and domestic violence.</w:t>
      </w:r>
    </w:p>
    <w:bookmarkEnd w:id="24"/>
    <w:bookmarkStart w:id="25" w:name="X525166e627de9c5c42e991c7731f36accb1f79d"/>
    <w:p>
      <w:pPr>
        <w:pStyle w:val="Heading4"/>
      </w:pPr>
      <w:r>
        <w:t xml:space="preserve">Intern, Istanbul Social Assistance Foundation (2017)</w:t>
      </w:r>
    </w:p>
    <w:p>
      <w:pPr>
        <w:numPr>
          <w:ilvl w:val="0"/>
          <w:numId w:val="1003"/>
        </w:numPr>
        <w:pStyle w:val="Compact"/>
      </w:pPr>
      <w:r>
        <w:t xml:space="preserve">Assisted in the registration of beneficiaries for social welfare programs, ensuring compliance with Turkish regulations.</w:t>
      </w:r>
    </w:p>
    <w:p>
      <w:pPr>
        <w:numPr>
          <w:ilvl w:val="0"/>
          <w:numId w:val="1003"/>
        </w:numPr>
        <w:pStyle w:val="Compact"/>
      </w:pPr>
      <w:r>
        <w:t xml:space="preserve">Supported the organization’s efforts to provide emergency aid during natural disasters, including floods in Istanbul’s coastal areas.</w:t>
      </w:r>
    </w:p>
    <w:bookmarkEnd w:id="25"/>
    <w:bookmarkEnd w:id="26"/>
    <w:bookmarkStart w:id="27" w:name="skills"/>
    <w:p>
      <w:pPr>
        <w:pStyle w:val="Heading3"/>
      </w:pPr>
      <w:r>
        <w:t xml:space="preserve">Skills</w:t>
      </w:r>
    </w:p>
    <w:p>
      <w:pPr>
        <w:numPr>
          <w:ilvl w:val="0"/>
          <w:numId w:val="1004"/>
        </w:numPr>
        <w:pStyle w:val="Compact"/>
      </w:pPr>
      <w:r>
        <w:t xml:space="preserve">Cultural Competency: Deep understanding of Turkish social norms, family structures, and community dynamics.</w:t>
      </w:r>
    </w:p>
    <w:p>
      <w:pPr>
        <w:numPr>
          <w:ilvl w:val="0"/>
          <w:numId w:val="1004"/>
        </w:numPr>
        <w:pStyle w:val="Compact"/>
      </w:pPr>
      <w:r>
        <w:t xml:space="preserve">Counseling Techniques: Proficient in individual and group therapy, crisis intervention, and trauma-informed care.</w:t>
      </w:r>
    </w:p>
    <w:p>
      <w:pPr>
        <w:numPr>
          <w:ilvl w:val="0"/>
          <w:numId w:val="1004"/>
        </w:numPr>
        <w:pStyle w:val="Compact"/>
      </w:pPr>
      <w:r>
        <w:t xml:space="preserve">Project Management: Experienced in designing, implementing, and evaluating social programs in Istanbul’s urban settings.</w:t>
      </w:r>
    </w:p>
    <w:p>
      <w:pPr>
        <w:numPr>
          <w:ilvl w:val="0"/>
          <w:numId w:val="1004"/>
        </w:numPr>
        <w:pStyle w:val="Compact"/>
      </w:pPr>
      <w:r>
        <w:t xml:space="preserve">Language Skills: Fluent in Turkish and English; basic knowledge of Arabic for working with Syrian refugees.</w:t>
      </w:r>
    </w:p>
    <w:p>
      <w:pPr>
        <w:numPr>
          <w:ilvl w:val="0"/>
          <w:numId w:val="1004"/>
        </w:numPr>
        <w:pStyle w:val="Compact"/>
      </w:pPr>
      <w:r>
        <w:t xml:space="preserve">Technology Proficiency: Skilled in using case management software (e.g., Salesforce) and Microsoft Office Suite.</w:t>
      </w:r>
    </w:p>
    <w:bookmarkEnd w:id="27"/>
    <w:bookmarkStart w:id="28" w:name="certifications"/>
    <w:p>
      <w:pPr>
        <w:pStyle w:val="Heading3"/>
      </w:pPr>
      <w:r>
        <w:t xml:space="preserve">Certifications</w:t>
      </w:r>
    </w:p>
    <w:p>
      <w:pPr>
        <w:pStyle w:val="FirstParagraph"/>
      </w:pPr>
      <w:r>
        <w:rPr>
          <w:bCs/>
          <w:b/>
        </w:rPr>
        <w:t xml:space="preserve">Turkish Social Work Association (SOSYAL)</w:t>
      </w:r>
      <w:r>
        <w:br/>
      </w:r>
      <w:r>
        <w:t xml:space="preserve">Certified Social Worker, 2018</w:t>
      </w:r>
    </w:p>
    <w:p>
      <w:pPr>
        <w:pStyle w:val="BodyText"/>
      </w:pPr>
      <w:r>
        <w:rPr>
          <w:bCs/>
          <w:b/>
        </w:rPr>
        <w:t xml:space="preserve">International Institute for Restorative Practices (IIRP)</w:t>
      </w:r>
      <w:r>
        <w:br/>
      </w:r>
      <w:r>
        <w:t xml:space="preserve">Certificate in Restorative Practices, 2020</w:t>
      </w:r>
    </w:p>
    <w:p>
      <w:pPr>
        <w:pStyle w:val="BodyText"/>
      </w:pPr>
      <w:r>
        <w:rPr>
          <w:bCs/>
          <w:b/>
        </w:rPr>
        <w:t xml:space="preserve">UNHCR (United Nations High Commissioner for Refugees)</w:t>
      </w:r>
      <w:r>
        <w:br/>
      </w:r>
      <w:r>
        <w:t xml:space="preserve">Training on Refugee Protection and Assistance, 2019</w:t>
      </w:r>
    </w:p>
    <w:bookmarkEnd w:id="28"/>
    <w:bookmarkStart w:id="29" w:name="languages"/>
    <w:p>
      <w:pPr>
        <w:pStyle w:val="Heading3"/>
      </w:pPr>
      <w:r>
        <w:t xml:space="preserve">Languages</w:t>
      </w:r>
    </w:p>
    <w:p>
      <w:pPr>
        <w:numPr>
          <w:ilvl w:val="0"/>
          <w:numId w:val="1005"/>
        </w:numPr>
        <w:pStyle w:val="Compact"/>
      </w:pPr>
      <w:r>
        <w:t xml:space="preserve">Turkish (Native)</w:t>
      </w:r>
    </w:p>
    <w:p>
      <w:pPr>
        <w:numPr>
          <w:ilvl w:val="0"/>
          <w:numId w:val="1005"/>
        </w:numPr>
        <w:pStyle w:val="Compact"/>
      </w:pPr>
      <w:r>
        <w:t xml:space="preserve">English (Proficient)</w:t>
      </w:r>
    </w:p>
    <w:p>
      <w:pPr>
        <w:numPr>
          <w:ilvl w:val="0"/>
          <w:numId w:val="1005"/>
        </w:numPr>
        <w:pStyle w:val="Compact"/>
      </w:pPr>
      <w:r>
        <w:t xml:space="preserve">Arabic (Basic)</w:t>
      </w:r>
    </w:p>
    <w:bookmarkEnd w:id="29"/>
    <w:bookmarkStart w:id="30" w:name="volunteer-work"/>
    <w:p>
      <w:pPr>
        <w:pStyle w:val="Heading3"/>
      </w:pPr>
      <w:r>
        <w:t xml:space="preserve">Volunteer Work</w:t>
      </w:r>
    </w:p>
    <w:p>
      <w:pPr>
        <w:pStyle w:val="FirstParagraph"/>
      </w:pPr>
      <w:r>
        <w:rPr>
          <w:bCs/>
          <w:b/>
        </w:rPr>
        <w:t xml:space="preserve">Volunteer Social Worker, Istanbul Homeless Shelter Network (2019–Present)</w:t>
      </w:r>
      <w:r>
        <w:br/>
      </w:r>
      <w:r>
        <w:t xml:space="preserve">Provided emotional support and basic needs assistance to homeless individuals in Istanbul’s central districts. Organized monthly donation drives and partnered with local businesses for food and clothing donations.</w:t>
      </w:r>
    </w:p>
    <w:p>
      <w:pPr>
        <w:pStyle w:val="BodyText"/>
      </w:pPr>
      <w:r>
        <w:rPr>
          <w:bCs/>
          <w:b/>
        </w:rPr>
        <w:t xml:space="preserve">Community Organizer, Kadıköy Women’s Empowerment Collective (2017–2019)</w:t>
      </w:r>
      <w:r>
        <w:br/>
      </w:r>
      <w:r>
        <w:t xml:space="preserve">Facilitated workshops on gender equality, legal rights, and entrepreneurship for women in Istanbul’s Kadıköy district. Helped establish a microloan program for female entrepreneurs.</w:t>
      </w:r>
    </w:p>
    <w:bookmarkEnd w:id="30"/>
    <w:bookmarkStart w:id="31" w:name="references"/>
    <w:p>
      <w:pPr>
        <w:pStyle w:val="Heading3"/>
      </w:pPr>
      <w:r>
        <w:t xml:space="preserve">References</w:t>
      </w:r>
    </w:p>
    <w:p>
      <w:pPr>
        <w:pStyle w:val="FirstParagraph"/>
      </w:pPr>
      <w:r>
        <w:t xml:space="preserve">Available upon request. Previous supervisors and colleagues in Turkey Istanbul include:</w:t>
      </w:r>
    </w:p>
    <w:p>
      <w:pPr>
        <w:numPr>
          <w:ilvl w:val="0"/>
          <w:numId w:val="1006"/>
        </w:numPr>
        <w:pStyle w:val="Compact"/>
      </w:pPr>
      <w:r>
        <w:t xml:space="preserve">Dr. Mehmet Çelik, Director of Istanbul Community Services Center</w:t>
      </w:r>
    </w:p>
    <w:p>
      <w:pPr>
        <w:numPr>
          <w:ilvl w:val="0"/>
          <w:numId w:val="1006"/>
        </w:numPr>
        <w:pStyle w:val="Compact"/>
      </w:pPr>
      <w:r>
        <w:t xml:space="preserve">Emine Yılmaz, Social Work Supervisor at Yenişehir Youth Empowerment Project</w:t>
      </w:r>
    </w:p>
    <w:bookmarkEnd w:id="31"/>
    <w:p>
      <w:pPr>
        <w:pStyle w:val="FirstParagraph"/>
      </w:pPr>
      <w:r>
        <w:t xml:space="preserve">This Curriculum Vitae is tailored for a Social Worker in Turkey Istanbul, emphasizing local expertise and cultural relevance. The document adheres to Turkish social work standards and highlights experience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Turkey Istanbul</dc:title>
  <dc:creator/>
  <dc:language>en</dc:language>
  <cp:keywords/>
  <dcterms:created xsi:type="dcterms:W3CDTF">2026-05-31T02:49:07Z</dcterms:created>
  <dcterms:modified xsi:type="dcterms:W3CDTF">2026-05-31T02:49:07Z</dcterms:modified>
</cp:coreProperties>
</file>

<file path=docProps/custom.xml><?xml version="1.0" encoding="utf-8"?>
<Properties xmlns="http://schemas.openxmlformats.org/officeDocument/2006/custom-properties" xmlns:vt="http://schemas.openxmlformats.org/officeDocument/2006/docPropsVTypes"/>
</file>