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curriculum-vitae"/>
    <w:p>
      <w:pPr>
        <w:pStyle w:val="Heading1"/>
      </w:pPr>
      <w:r>
        <w:t xml:space="preserve">Curriculum Vitae</w:t>
      </w:r>
    </w:p>
    <w:bookmarkStart w:id="33" w:name="social-worker-in-united-states-chicago"/>
    <w:p>
      <w:pPr>
        <w:pStyle w:val="Heading2"/>
      </w:pPr>
      <w:r>
        <w:t xml:space="preserve">Social Worker in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(312) 555-0198</w:t>
      </w:r>
      <w:r>
        <w:br/>
      </w:r>
      <w:r>
        <w:rPr>
          <w:bCs/>
          <w:b/>
        </w:rPr>
        <w:t xml:space="preserve">Address:</w:t>
      </w:r>
      <w:r>
        <w:t xml:space="preserve"> </w:t>
      </w:r>
      <w:r>
        <w:t xml:space="preserve">1234 W. Addison Street, Chicago, IL 60613</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the United States Chicago community, specializing in trauma-informed care, case management, and community outreach. Proven expertise in supporting vulnerable populations through individualized interventions, advocacy, and collaboration with local agencies. Committed to fostering resilience and empowerment within underserved communities across Illinois. A licensed Clinical Social Worker (LCSW) with a strong understanding of social work ethics and cultural competency in the United States Chicago context.</w:t>
      </w:r>
    </w:p>
    <w:bookmarkEnd w:id="21"/>
    <w:bookmarkStart w:id="25" w:name="employment-history"/>
    <w:p>
      <w:pPr>
        <w:pStyle w:val="Heading3"/>
      </w:pPr>
      <w:r>
        <w:t xml:space="preserve">Employment History</w:t>
      </w:r>
    </w:p>
    <w:bookmarkStart w:id="22" w:name="community-outreach-coordinator"/>
    <w:p>
      <w:pPr>
        <w:pStyle w:val="Heading4"/>
      </w:pPr>
      <w:r>
        <w:t xml:space="preserve">Community Outreach Coordinator</w:t>
      </w:r>
    </w:p>
    <w:p>
      <w:pPr>
        <w:pStyle w:val="FirstParagraph"/>
      </w:pPr>
      <w:r>
        <w:rPr>
          <w:bCs/>
          <w:b/>
        </w:rPr>
        <w:t xml:space="preserve">Chicago Family Services, Inc.</w:t>
      </w:r>
      <w:r>
        <w:t xml:space="preserve"> </w:t>
      </w:r>
      <w:r>
        <w:t xml:space="preserve">| Chicago, IL</w:t>
      </w:r>
      <w:r>
        <w:br/>
      </w:r>
      <w:r>
        <w:t xml:space="preserve">January 2018 – Present</w:t>
      </w:r>
    </w:p>
    <w:p>
      <w:pPr>
        <w:numPr>
          <w:ilvl w:val="0"/>
          <w:numId w:val="1001"/>
        </w:numPr>
        <w:pStyle w:val="Compact"/>
      </w:pPr>
      <w:r>
        <w:t xml:space="preserve">Led a team of 15 social workers to provide case management services to over 300 families annually in United States Chicago neighborhoods facing homelessness and poverty.</w:t>
      </w:r>
    </w:p>
    <w:p>
      <w:pPr>
        <w:numPr>
          <w:ilvl w:val="0"/>
          <w:numId w:val="1001"/>
        </w:numPr>
        <w:pStyle w:val="Compact"/>
      </w:pPr>
      <w:r>
        <w:t xml:space="preserve">Developed and implemented trauma-informed programs for children and adolescents, focusing on mental health support and educational access in partnership with Chicago Public Schools.</w:t>
      </w:r>
    </w:p>
    <w:p>
      <w:pPr>
        <w:numPr>
          <w:ilvl w:val="0"/>
          <w:numId w:val="1001"/>
        </w:numPr>
        <w:pStyle w:val="Compact"/>
      </w:pPr>
      <w:r>
        <w:t xml:space="preserve">Collaborated with local government agencies, including the Chicago Department of Family Support Services, to secure housing vouchers and emergency financial aid for clients.</w:t>
      </w:r>
    </w:p>
    <w:p>
      <w:pPr>
        <w:numPr>
          <w:ilvl w:val="0"/>
          <w:numId w:val="1001"/>
        </w:numPr>
        <w:pStyle w:val="Compact"/>
      </w:pPr>
      <w:r>
        <w:t xml:space="preserve">Conducted community workshops on domestic violence prevention and mental health awareness across United States Chicago communities, reaching over 2,000 participants annually.</w:t>
      </w:r>
    </w:p>
    <w:bookmarkEnd w:id="22"/>
    <w:bookmarkStart w:id="23" w:name="case-manager"/>
    <w:p>
      <w:pPr>
        <w:pStyle w:val="Heading4"/>
      </w:pPr>
      <w:r>
        <w:t xml:space="preserve">Case Manager</w:t>
      </w:r>
    </w:p>
    <w:p>
      <w:pPr>
        <w:pStyle w:val="FirstParagraph"/>
      </w:pPr>
      <w:r>
        <w:rPr>
          <w:bCs/>
          <w:b/>
        </w:rPr>
        <w:t xml:space="preserve">Hope Haven Center</w:t>
      </w:r>
      <w:r>
        <w:t xml:space="preserve"> </w:t>
      </w:r>
      <w:r>
        <w:t xml:space="preserve">| Chicago, IL</w:t>
      </w:r>
      <w:r>
        <w:br/>
      </w:r>
      <w:r>
        <w:t xml:space="preserve">June 2015 – December 2017</w:t>
      </w:r>
    </w:p>
    <w:p>
      <w:pPr>
        <w:numPr>
          <w:ilvl w:val="0"/>
          <w:numId w:val="1002"/>
        </w:numPr>
        <w:pStyle w:val="Compact"/>
      </w:pPr>
      <w:r>
        <w:t xml:space="preserve">Provided direct support to clients with chronic mental health conditions, ensuring access to medication management, therapy sessions, and vocational training programs in the United States Chicago area.</w:t>
      </w:r>
    </w:p>
    <w:p>
      <w:pPr>
        <w:numPr>
          <w:ilvl w:val="0"/>
          <w:numId w:val="1002"/>
        </w:numPr>
        <w:pStyle w:val="Compact"/>
      </w:pPr>
      <w:r>
        <w:t xml:space="preserve">Coordinated with healthcare providers and social service agencies to develop individualized care plans for 100+ clients annually.</w:t>
      </w:r>
    </w:p>
    <w:p>
      <w:pPr>
        <w:numPr>
          <w:ilvl w:val="0"/>
          <w:numId w:val="1002"/>
        </w:numPr>
        <w:pStyle w:val="Compact"/>
      </w:pPr>
      <w:r>
        <w:t xml:space="preserve">Advocated for clients’ rights in medical and legal settings, particularly within the United States Chicago healthcare system.</w:t>
      </w:r>
    </w:p>
    <w:p>
      <w:pPr>
        <w:numPr>
          <w:ilvl w:val="0"/>
          <w:numId w:val="1002"/>
        </w:numPr>
        <w:pStyle w:val="Compact"/>
      </w:pPr>
      <w:r>
        <w:t xml:space="preserve">Mentored new social workers through a structured onboarding program, emphasizing cultural competence and ethical practices in the United States Chicago context.</w:t>
      </w:r>
    </w:p>
    <w:bookmarkEnd w:id="23"/>
    <w:bookmarkStart w:id="24" w:name="volunteer-social-work-intern"/>
    <w:p>
      <w:pPr>
        <w:pStyle w:val="Heading4"/>
      </w:pPr>
      <w:r>
        <w:t xml:space="preserve">Volunteer Social Work Intern</w:t>
      </w:r>
    </w:p>
    <w:p>
      <w:pPr>
        <w:pStyle w:val="FirstParagraph"/>
      </w:pPr>
      <w:r>
        <w:rPr>
          <w:bCs/>
          <w:b/>
        </w:rPr>
        <w:t xml:space="preserve">Chicago Youth Alliance</w:t>
      </w:r>
      <w:r>
        <w:t xml:space="preserve"> </w:t>
      </w:r>
      <w:r>
        <w:t xml:space="preserve">| Chicago, IL</w:t>
      </w:r>
      <w:r>
        <w:br/>
      </w:r>
      <w:r>
        <w:t xml:space="preserve">May 2013 – August 2014</w:t>
      </w:r>
    </w:p>
    <w:p>
      <w:pPr>
        <w:numPr>
          <w:ilvl w:val="0"/>
          <w:numId w:val="1003"/>
        </w:numPr>
        <w:pStyle w:val="Compact"/>
      </w:pPr>
      <w:r>
        <w:t xml:space="preserve">Supported at-risk youth through mentorship programs and crisis intervention services in United States Chicago public housing complexes.</w:t>
      </w:r>
    </w:p>
    <w:p>
      <w:pPr>
        <w:numPr>
          <w:ilvl w:val="0"/>
          <w:numId w:val="1003"/>
        </w:numPr>
        <w:pStyle w:val="Compact"/>
      </w:pPr>
      <w:r>
        <w:t xml:space="preserve">Collaborated with teachers and school counselors to identify students needing mental health resources, leading to a 25% increase in referrals for counseling services.</w:t>
      </w:r>
    </w:p>
    <w:bookmarkEnd w:id="24"/>
    <w:bookmarkEnd w:id="25"/>
    <w:bookmarkStart w:id="26" w:name="education"/>
    <w:p>
      <w:pPr>
        <w:pStyle w:val="Heading3"/>
      </w:pPr>
      <w:r>
        <w:t xml:space="preserve">Education</w:t>
      </w:r>
    </w:p>
    <w:p>
      <w:pPr>
        <w:pStyle w:val="FirstParagraph"/>
      </w:pPr>
      <w:r>
        <w:rPr>
          <w:bCs/>
          <w:b/>
        </w:rPr>
        <w:t xml:space="preserve">M.S.W. (Master of Social Work)</w:t>
      </w:r>
      <w:r>
        <w:br/>
      </w:r>
      <w:r>
        <w:t xml:space="preserve">University of Illinois at Chicago (UIC) | Chicago, IL</w:t>
      </w:r>
      <w:r>
        <w:br/>
      </w:r>
      <w:r>
        <w:t xml:space="preserve">Graduated: May 2013</w:t>
      </w:r>
    </w:p>
    <w:p>
      <w:pPr>
        <w:pStyle w:val="BodyText"/>
      </w:pPr>
      <w:r>
        <w:rPr>
          <w:bCs/>
          <w:b/>
        </w:rPr>
        <w:t xml:space="preserve">B.A. in Psychology</w:t>
      </w:r>
      <w:r>
        <w:br/>
      </w:r>
      <w:r>
        <w:t xml:space="preserve">Loyola University Chicago | Chicago, IL</w:t>
      </w:r>
      <w:r>
        <w:br/>
      </w:r>
      <w:r>
        <w:t xml:space="preserve">Graduated: May 2011</w:t>
      </w:r>
    </w:p>
    <w:bookmarkEnd w:id="26"/>
    <w:bookmarkStart w:id="27" w:name="certifications-licenses"/>
    <w:p>
      <w:pPr>
        <w:pStyle w:val="Heading3"/>
      </w:pPr>
      <w:r>
        <w:t xml:space="preserve">Certifications &amp; Licenses</w:t>
      </w:r>
    </w:p>
    <w:p>
      <w:pPr>
        <w:numPr>
          <w:ilvl w:val="0"/>
          <w:numId w:val="1004"/>
        </w:numPr>
        <w:pStyle w:val="Compact"/>
      </w:pPr>
      <w:r>
        <w:t xml:space="preserve">License in Clinical Social Work (LCSW) – Illinois Department of Financial and Professional Regulation (IDFPR)</w:t>
      </w:r>
    </w:p>
    <w:p>
      <w:pPr>
        <w:numPr>
          <w:ilvl w:val="0"/>
          <w:numId w:val="1004"/>
        </w:numPr>
        <w:pStyle w:val="Compact"/>
      </w:pPr>
      <w:r>
        <w:t xml:space="preserve">Certified Crisis Intervention Specialist (CIS) – National Council for Behavioral Health</w:t>
      </w:r>
    </w:p>
    <w:p>
      <w:pPr>
        <w:numPr>
          <w:ilvl w:val="0"/>
          <w:numId w:val="1004"/>
        </w:numPr>
        <w:pStyle w:val="Compact"/>
      </w:pPr>
      <w:r>
        <w:t xml:space="preserve">Training in Trauma-Informed Care – Chicago Mental Health Network</w:t>
      </w:r>
    </w:p>
    <w:p>
      <w:pPr>
        <w:numPr>
          <w:ilvl w:val="0"/>
          <w:numId w:val="1004"/>
        </w:numPr>
        <w:pStyle w:val="Compact"/>
      </w:pPr>
      <w:r>
        <w:t xml:space="preserve">Child Welfare Training Program – Illinois Department of Children and Family Services</w:t>
      </w:r>
    </w:p>
    <w:bookmarkEnd w:id="27"/>
    <w:bookmarkStart w:id="28" w:name="skills-competencies"/>
    <w:p>
      <w:pPr>
        <w:pStyle w:val="Heading3"/>
      </w:pPr>
      <w:r>
        <w:t xml:space="preserve">Skills &amp; Competencies</w:t>
      </w:r>
    </w:p>
    <w:p>
      <w:pPr>
        <w:numPr>
          <w:ilvl w:val="0"/>
          <w:numId w:val="1005"/>
        </w:numPr>
        <w:pStyle w:val="Compact"/>
      </w:pPr>
      <w:r>
        <w:t xml:space="preserve">Advanced knowledge of social work theories, including strengths-based practice and systems theory.</w:t>
      </w:r>
    </w:p>
    <w:p>
      <w:pPr>
        <w:numPr>
          <w:ilvl w:val="0"/>
          <w:numId w:val="1005"/>
        </w:numPr>
        <w:pStyle w:val="Compact"/>
      </w:pPr>
      <w:r>
        <w:t xml:space="preserve">Proficient in using electronic health records (EHR) systems such as E*TRADE and Mosaic for client documentation in the United States Chicago healthcare environment.</w:t>
      </w:r>
    </w:p>
    <w:p>
      <w:pPr>
        <w:numPr>
          <w:ilvl w:val="0"/>
          <w:numId w:val="1005"/>
        </w:numPr>
        <w:pStyle w:val="Compact"/>
      </w:pPr>
      <w:r>
        <w:t xml:space="preserve">Strong communication and interpersonal skills, with experience conducting individual, group, and family counseling sessions.</w:t>
      </w:r>
    </w:p>
    <w:p>
      <w:pPr>
        <w:numPr>
          <w:ilvl w:val="0"/>
          <w:numId w:val="1005"/>
        </w:numPr>
        <w:pStyle w:val="Compact"/>
      </w:pPr>
      <w:r>
        <w:t xml:space="preserve">Cultural competency in serving diverse populations, including immigrants, LGBTQ+ communities, and individuals with disabilities in United States Chicago.</w:t>
      </w:r>
    </w:p>
    <w:p>
      <w:pPr>
        <w:numPr>
          <w:ilvl w:val="0"/>
          <w:numId w:val="1005"/>
        </w:numPr>
        <w:pStyle w:val="Compact"/>
      </w:pPr>
      <w:r>
        <w:t xml:space="preserve">Skilled in grant writing and program development to secure funding for community-based initiatives.</w:t>
      </w:r>
    </w:p>
    <w:bookmarkEnd w:id="28"/>
    <w:bookmarkStart w:id="31" w:name="volunteer-experience"/>
    <w:p>
      <w:pPr>
        <w:pStyle w:val="Heading3"/>
      </w:pPr>
      <w:r>
        <w:t xml:space="preserve">Volunteer Experience</w:t>
      </w:r>
    </w:p>
    <w:bookmarkStart w:id="29" w:name="board-member"/>
    <w:p>
      <w:pPr>
        <w:pStyle w:val="Heading4"/>
      </w:pPr>
      <w:r>
        <w:t xml:space="preserve">Board Member</w:t>
      </w:r>
    </w:p>
    <w:p>
      <w:pPr>
        <w:pStyle w:val="FirstParagraph"/>
      </w:pPr>
      <w:r>
        <w:rPr>
          <w:bCs/>
          <w:b/>
        </w:rPr>
        <w:t xml:space="preserve">Chicago Social Work Association (CSWA)</w:t>
      </w:r>
      <w:r>
        <w:t xml:space="preserve"> </w:t>
      </w:r>
      <w:r>
        <w:t xml:space="preserve">| Chicago, IL</w:t>
      </w:r>
      <w:r>
        <w:br/>
      </w:r>
      <w:r>
        <w:t xml:space="preserve">January 2020 – Present</w:t>
      </w:r>
    </w:p>
    <w:p>
      <w:pPr>
        <w:numPr>
          <w:ilvl w:val="0"/>
          <w:numId w:val="1006"/>
        </w:numPr>
        <w:pStyle w:val="Compact"/>
      </w:pPr>
      <w:r>
        <w:t xml:space="preserve">Served on the board to advocate for social work policy changes in the United States Chicago legislative arena.</w:t>
      </w:r>
    </w:p>
    <w:p>
      <w:pPr>
        <w:numPr>
          <w:ilvl w:val="0"/>
          <w:numId w:val="1006"/>
        </w:numPr>
        <w:pStyle w:val="Compact"/>
      </w:pPr>
      <w:r>
        <w:t xml:space="preserve">Organized annual conferences focused on addressing systemic inequities in the United States Chicago community.</w:t>
      </w:r>
    </w:p>
    <w:bookmarkEnd w:id="29"/>
    <w:bookmarkStart w:id="30" w:name="community-mentor"/>
    <w:p>
      <w:pPr>
        <w:pStyle w:val="Heading4"/>
      </w:pPr>
      <w:r>
        <w:t xml:space="preserve">Community Mentor</w:t>
      </w:r>
    </w:p>
    <w:p>
      <w:pPr>
        <w:pStyle w:val="FirstParagraph"/>
      </w:pPr>
      <w:r>
        <w:rPr>
          <w:bCs/>
          <w:b/>
        </w:rPr>
        <w:t xml:space="preserve">Chicago Boys &amp; Girls Clubs</w:t>
      </w:r>
      <w:r>
        <w:t xml:space="preserve"> </w:t>
      </w:r>
      <w:r>
        <w:t xml:space="preserve">| Chicago, IL</w:t>
      </w:r>
      <w:r>
        <w:br/>
      </w:r>
      <w:r>
        <w:t xml:space="preserve">September 2019 – December 2021</w:t>
      </w:r>
    </w:p>
    <w:p>
      <w:pPr>
        <w:numPr>
          <w:ilvl w:val="0"/>
          <w:numId w:val="1007"/>
        </w:numPr>
        <w:pStyle w:val="Compact"/>
      </w:pPr>
      <w:r>
        <w:t xml:space="preserve">Mentored over 50 at-risk youth in academic and life skills development.</w:t>
      </w:r>
    </w:p>
    <w:p>
      <w:pPr>
        <w:numPr>
          <w:ilvl w:val="0"/>
          <w:numId w:val="1007"/>
        </w:numPr>
        <w:pStyle w:val="Compact"/>
      </w:pPr>
      <w:r>
        <w:t xml:space="preserve">Facilitated workshops on mental health awareness and self-advocacy for students in United States Chicago public schools.</w:t>
      </w:r>
    </w:p>
    <w:bookmarkEnd w:id="30"/>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United States Chicago</dc:title>
  <dc:creator/>
  <dc:language>en</dc:language>
  <cp:keywords/>
  <dcterms:created xsi:type="dcterms:W3CDTF">2026-07-29T17:06:38Z</dcterms:created>
  <dcterms:modified xsi:type="dcterms:W3CDTF">2026-07-29T17:06:38Z</dcterms:modified>
</cp:coreProperties>
</file>

<file path=docProps/custom.xml><?xml version="1.0" encoding="utf-8"?>
<Properties xmlns="http://schemas.openxmlformats.org/officeDocument/2006/custom-properties" xmlns:vt="http://schemas.openxmlformats.org/officeDocument/2006/docPropsVTypes"/>
</file>